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3438BE" w14:textId="77777777" w:rsidR="005A3602" w:rsidRDefault="005A3602" w:rsidP="005A3602">
      <w:pPr>
        <w:rPr>
          <w:rFonts w:ascii="DINPro-Medium" w:hAnsi="DINPro-Medium"/>
          <w:noProof/>
          <w:sz w:val="36"/>
          <w:szCs w:val="36"/>
        </w:rPr>
      </w:pPr>
    </w:p>
    <w:p w14:paraId="4871956F" w14:textId="32293F5C" w:rsidR="005A3602" w:rsidRPr="00A25C8B" w:rsidRDefault="005A3602" w:rsidP="008727E5">
      <w:pPr>
        <w:rPr>
          <w:rFonts w:asciiTheme="minorHAnsi" w:hAnsiTheme="minorHAnsi" w:cstheme="minorHAnsi"/>
          <w:noProof/>
          <w:sz w:val="22"/>
          <w:szCs w:val="22"/>
        </w:rPr>
      </w:pPr>
      <w:r w:rsidRPr="00A25C8B">
        <w:rPr>
          <w:rFonts w:asciiTheme="minorHAnsi" w:hAnsiTheme="minorHAnsi" w:cstheme="minorHAnsi"/>
          <w:b/>
          <w:noProof/>
          <w:sz w:val="28"/>
          <w:szCs w:val="28"/>
        </w:rPr>
        <w:t>Proof of Concept Alap Pályázat</w:t>
      </w:r>
      <w:r w:rsidR="00193594" w:rsidRPr="00A25C8B">
        <w:rPr>
          <w:rFonts w:asciiTheme="minorHAnsi" w:hAnsiTheme="minorHAnsi" w:cstheme="minorHAnsi"/>
          <w:b/>
          <w:noProof/>
          <w:sz w:val="28"/>
          <w:szCs w:val="28"/>
        </w:rPr>
        <w:tab/>
      </w:r>
      <w:r w:rsidR="00193594" w:rsidRPr="00A25C8B">
        <w:rPr>
          <w:rFonts w:asciiTheme="minorHAnsi" w:hAnsiTheme="minorHAnsi" w:cstheme="minorHAnsi"/>
          <w:b/>
          <w:noProof/>
          <w:sz w:val="28"/>
          <w:szCs w:val="28"/>
        </w:rPr>
        <w:tab/>
      </w:r>
      <w:r w:rsidR="00193594" w:rsidRPr="00A25C8B">
        <w:rPr>
          <w:rFonts w:asciiTheme="minorHAnsi" w:hAnsiTheme="minorHAnsi" w:cstheme="minorHAnsi"/>
          <w:b/>
          <w:noProof/>
          <w:sz w:val="28"/>
          <w:szCs w:val="28"/>
        </w:rPr>
        <w:tab/>
      </w:r>
      <w:r w:rsidR="007C424F" w:rsidRPr="00A25C8B">
        <w:rPr>
          <w:rFonts w:asciiTheme="minorHAnsi" w:hAnsiTheme="minorHAnsi" w:cstheme="minorHAnsi"/>
          <w:noProof/>
          <w:sz w:val="22"/>
          <w:szCs w:val="22"/>
        </w:rPr>
        <w:t>Dátum:</w:t>
      </w:r>
      <w:r w:rsidR="00E85A82">
        <w:rPr>
          <w:rFonts w:asciiTheme="minorHAnsi" w:hAnsiTheme="minorHAnsi" w:cstheme="minorHAnsi"/>
          <w:noProof/>
          <w:sz w:val="22"/>
          <w:szCs w:val="22"/>
        </w:rPr>
        <w:t>Szeged, 2022</w:t>
      </w:r>
      <w:r w:rsidR="00193594" w:rsidRPr="00A25C8B">
        <w:rPr>
          <w:rFonts w:asciiTheme="minorHAnsi" w:hAnsiTheme="minorHAnsi" w:cstheme="minorHAnsi"/>
          <w:noProof/>
          <w:sz w:val="22"/>
          <w:szCs w:val="22"/>
        </w:rPr>
        <w:t>.</w:t>
      </w:r>
      <w:r w:rsidR="008A5817" w:rsidRPr="00A25C8B">
        <w:rPr>
          <w:rFonts w:asciiTheme="minorHAnsi" w:hAnsiTheme="minorHAnsi" w:cstheme="minorHAnsi"/>
          <w:noProof/>
          <w:sz w:val="22"/>
          <w:szCs w:val="22"/>
        </w:rPr>
        <w:t xml:space="preserve"> </w:t>
      </w:r>
    </w:p>
    <w:p w14:paraId="487E96F2" w14:textId="77777777" w:rsidR="005A3602" w:rsidRPr="00A25C8B" w:rsidRDefault="005A3602" w:rsidP="008727E5">
      <w:pPr>
        <w:rPr>
          <w:rFonts w:asciiTheme="minorHAnsi" w:hAnsiTheme="minorHAnsi" w:cstheme="minorHAnsi"/>
          <w:noProof/>
          <w:sz w:val="22"/>
          <w:szCs w:val="22"/>
        </w:rPr>
      </w:pPr>
      <w:r w:rsidRPr="00A25C8B">
        <w:rPr>
          <w:rFonts w:asciiTheme="minorHAnsi" w:hAnsiTheme="minorHAnsi" w:cstheme="minorHAnsi"/>
          <w:noProof/>
        </w:rPr>
        <w:t>2019-1.2.1-Egyetemi-Öko-2019-00018</w:t>
      </w:r>
      <w:r w:rsidR="007C424F" w:rsidRPr="00A25C8B">
        <w:rPr>
          <w:rFonts w:asciiTheme="minorHAnsi" w:hAnsiTheme="minorHAnsi" w:cstheme="minorHAnsi"/>
          <w:noProof/>
        </w:rPr>
        <w:tab/>
      </w:r>
      <w:r w:rsidR="007C424F" w:rsidRPr="00A25C8B">
        <w:rPr>
          <w:rFonts w:asciiTheme="minorHAnsi" w:hAnsiTheme="minorHAnsi" w:cstheme="minorHAnsi"/>
          <w:noProof/>
        </w:rPr>
        <w:tab/>
      </w:r>
      <w:r w:rsidR="007C424F" w:rsidRPr="00A25C8B">
        <w:rPr>
          <w:rFonts w:asciiTheme="minorHAnsi" w:hAnsiTheme="minorHAnsi" w:cstheme="minorHAnsi"/>
          <w:noProof/>
        </w:rPr>
        <w:tab/>
      </w:r>
    </w:p>
    <w:p w14:paraId="3B7190AA" w14:textId="77777777" w:rsidR="009E23A7" w:rsidRPr="00A25C8B" w:rsidRDefault="009E23A7" w:rsidP="008727E5">
      <w:pPr>
        <w:jc w:val="center"/>
        <w:rPr>
          <w:rFonts w:asciiTheme="minorHAnsi" w:hAnsiTheme="minorHAnsi" w:cstheme="minorHAnsi"/>
          <w:b/>
          <w:caps/>
          <w:color w:val="404040" w:themeColor="text1" w:themeTint="BF"/>
          <w:sz w:val="28"/>
        </w:rPr>
      </w:pPr>
    </w:p>
    <w:p w14:paraId="0EC79FEE" w14:textId="77777777" w:rsidR="005A3602" w:rsidRPr="00A25C8B" w:rsidRDefault="005A3602" w:rsidP="008727E5">
      <w:pPr>
        <w:rPr>
          <w:rFonts w:asciiTheme="minorHAnsi" w:hAnsiTheme="minorHAnsi" w:cstheme="minorHAnsi"/>
          <w:caps/>
          <w:color w:val="404040" w:themeColor="text1" w:themeTint="BF"/>
          <w:sz w:val="28"/>
        </w:rPr>
      </w:pPr>
    </w:p>
    <w:p w14:paraId="1B4F1C98" w14:textId="77777777" w:rsidR="005A3602" w:rsidRPr="00A25C8B" w:rsidRDefault="008A5817" w:rsidP="008727E5">
      <w:pPr>
        <w:jc w:val="center"/>
        <w:rPr>
          <w:rFonts w:asciiTheme="minorHAnsi" w:hAnsiTheme="minorHAnsi" w:cstheme="minorHAnsi"/>
          <w:b/>
          <w:noProof/>
        </w:rPr>
      </w:pPr>
      <w:r w:rsidRPr="00A25C8B">
        <w:rPr>
          <w:rFonts w:asciiTheme="minorHAnsi" w:hAnsiTheme="minorHAnsi" w:cstheme="minorHAnsi"/>
          <w:b/>
          <w:noProof/>
        </w:rPr>
        <w:t>PROJEKT MEGVALÓSÍTÁS</w:t>
      </w:r>
      <w:r w:rsidR="00CF7CDC" w:rsidRPr="00A25C8B">
        <w:rPr>
          <w:rFonts w:asciiTheme="minorHAnsi" w:hAnsiTheme="minorHAnsi" w:cstheme="minorHAnsi"/>
          <w:b/>
          <w:noProof/>
        </w:rPr>
        <w:t>I</w:t>
      </w:r>
      <w:r w:rsidRPr="00A25C8B">
        <w:rPr>
          <w:rFonts w:asciiTheme="minorHAnsi" w:hAnsiTheme="minorHAnsi" w:cstheme="minorHAnsi"/>
          <w:b/>
          <w:noProof/>
        </w:rPr>
        <w:t xml:space="preserve"> ÚTMUTATÓ</w:t>
      </w:r>
    </w:p>
    <w:p w14:paraId="4508B05C" w14:textId="77777777" w:rsidR="005A3602" w:rsidRPr="00A25C8B" w:rsidRDefault="005A3602" w:rsidP="008727E5">
      <w:pPr>
        <w:rPr>
          <w:rFonts w:asciiTheme="minorHAnsi" w:hAnsiTheme="minorHAnsi" w:cstheme="minorHAnsi"/>
          <w:caps/>
          <w:color w:val="404040" w:themeColor="text1" w:themeTint="BF"/>
        </w:rPr>
      </w:pPr>
    </w:p>
    <w:p w14:paraId="79629BA6" w14:textId="77777777" w:rsidR="005A3602" w:rsidRPr="00A25C8B" w:rsidRDefault="008A5817" w:rsidP="008727E5">
      <w:pPr>
        <w:jc w:val="both"/>
        <w:rPr>
          <w:rFonts w:asciiTheme="minorHAnsi" w:hAnsiTheme="minorHAnsi" w:cstheme="minorHAnsi"/>
          <w:noProof/>
        </w:rPr>
      </w:pPr>
      <w:r w:rsidRPr="00A25C8B">
        <w:rPr>
          <w:rFonts w:asciiTheme="minorHAnsi" w:hAnsiTheme="minorHAnsi" w:cstheme="minorHAnsi"/>
          <w:noProof/>
        </w:rPr>
        <w:t>A</w:t>
      </w:r>
      <w:r w:rsidR="005A3602" w:rsidRPr="00A25C8B">
        <w:rPr>
          <w:rFonts w:asciiTheme="minorHAnsi" w:hAnsiTheme="minorHAnsi" w:cstheme="minorHAnsi"/>
          <w:noProof/>
        </w:rPr>
        <w:t xml:space="preserve"> Szegedi Tudományegyetem Tudományos és Innovációs Rektorhelyettese által meghirdetett, a 2019-1.2.1- Egyetemi Innovációs Ökoszisztéma projekt keretében megvalósítandó Proof of Concept Alap </w:t>
      </w:r>
      <w:r w:rsidR="00140AB6" w:rsidRPr="00A25C8B">
        <w:rPr>
          <w:rFonts w:asciiTheme="minorHAnsi" w:hAnsiTheme="minorHAnsi" w:cstheme="minorHAnsi"/>
          <w:noProof/>
        </w:rPr>
        <w:t>támogat</w:t>
      </w:r>
      <w:r w:rsidRPr="00A25C8B">
        <w:rPr>
          <w:rFonts w:asciiTheme="minorHAnsi" w:hAnsiTheme="minorHAnsi" w:cstheme="minorHAnsi"/>
          <w:noProof/>
        </w:rPr>
        <w:t>ást nyert alábbi pályázatához:</w:t>
      </w:r>
    </w:p>
    <w:p w14:paraId="56FA3487" w14:textId="77777777" w:rsidR="008A5817" w:rsidRPr="00A25C8B" w:rsidRDefault="008A5817" w:rsidP="008727E5">
      <w:pPr>
        <w:jc w:val="both"/>
        <w:rPr>
          <w:rFonts w:asciiTheme="minorHAnsi" w:hAnsiTheme="minorHAnsi" w:cstheme="minorHAnsi"/>
          <w:noProof/>
        </w:rPr>
      </w:pPr>
    </w:p>
    <w:p w14:paraId="57BDF762" w14:textId="0813C74B" w:rsidR="008A5817" w:rsidRPr="00A25C8B" w:rsidRDefault="008A5817" w:rsidP="008727E5">
      <w:pPr>
        <w:jc w:val="both"/>
        <w:rPr>
          <w:rFonts w:asciiTheme="minorHAnsi" w:hAnsiTheme="minorHAnsi" w:cstheme="minorHAnsi"/>
          <w:b/>
          <w:noProof/>
        </w:rPr>
      </w:pPr>
      <w:r w:rsidRPr="00A25C8B">
        <w:rPr>
          <w:rFonts w:asciiTheme="minorHAnsi" w:hAnsiTheme="minorHAnsi" w:cstheme="minorHAnsi"/>
          <w:b/>
          <w:noProof/>
        </w:rPr>
        <w:t xml:space="preserve">Pályázó neve: </w:t>
      </w:r>
    </w:p>
    <w:p w14:paraId="2DC84A5D" w14:textId="5105B3CB" w:rsidR="008A5817" w:rsidRPr="00A25C8B" w:rsidRDefault="008A5817" w:rsidP="008727E5">
      <w:pPr>
        <w:jc w:val="both"/>
        <w:rPr>
          <w:rFonts w:asciiTheme="minorHAnsi" w:hAnsiTheme="minorHAnsi" w:cstheme="minorHAnsi"/>
          <w:noProof/>
        </w:rPr>
      </w:pPr>
      <w:r w:rsidRPr="00A25C8B">
        <w:rPr>
          <w:rFonts w:asciiTheme="minorHAnsi" w:hAnsiTheme="minorHAnsi" w:cstheme="minorHAnsi"/>
          <w:b/>
          <w:noProof/>
        </w:rPr>
        <w:t>Pályázat címe:</w:t>
      </w:r>
      <w:r w:rsidR="00C3604A" w:rsidRPr="00A25C8B">
        <w:rPr>
          <w:rFonts w:asciiTheme="minorHAnsi" w:hAnsiTheme="minorHAnsi" w:cstheme="minorHAnsi"/>
          <w:b/>
          <w:noProof/>
        </w:rPr>
        <w:t xml:space="preserve"> </w:t>
      </w:r>
    </w:p>
    <w:p w14:paraId="77D98A81" w14:textId="4D8B88FB" w:rsidR="008A5817" w:rsidRPr="00A25C8B" w:rsidRDefault="008A5817" w:rsidP="008727E5">
      <w:pPr>
        <w:jc w:val="both"/>
        <w:rPr>
          <w:rFonts w:asciiTheme="minorHAnsi" w:hAnsiTheme="minorHAnsi" w:cstheme="minorHAnsi"/>
          <w:noProof/>
        </w:rPr>
      </w:pPr>
      <w:r w:rsidRPr="00A25C8B">
        <w:rPr>
          <w:rFonts w:asciiTheme="minorHAnsi" w:hAnsiTheme="minorHAnsi" w:cstheme="minorHAnsi"/>
          <w:b/>
          <w:noProof/>
        </w:rPr>
        <w:t>Támogatás összege:</w:t>
      </w:r>
      <w:r w:rsidR="00CB6C97" w:rsidRPr="00A25C8B">
        <w:rPr>
          <w:rFonts w:asciiTheme="minorHAnsi" w:hAnsiTheme="minorHAnsi" w:cstheme="minorHAnsi"/>
          <w:b/>
          <w:noProof/>
        </w:rPr>
        <w:t xml:space="preserve"> </w:t>
      </w:r>
    </w:p>
    <w:p w14:paraId="6FA363F5" w14:textId="77777777" w:rsidR="00471293" w:rsidRPr="00A25C8B" w:rsidRDefault="00471293" w:rsidP="008727E5">
      <w:pPr>
        <w:jc w:val="both"/>
        <w:rPr>
          <w:rFonts w:asciiTheme="minorHAnsi" w:hAnsiTheme="minorHAnsi" w:cstheme="minorHAnsi"/>
          <w:b/>
          <w:noProof/>
        </w:rPr>
      </w:pPr>
    </w:p>
    <w:p w14:paraId="6A3E99D3" w14:textId="77777777" w:rsidR="00471293" w:rsidRPr="00A25C8B" w:rsidRDefault="00471293" w:rsidP="003439AE">
      <w:pPr>
        <w:pStyle w:val="Listaszerbekezds"/>
        <w:numPr>
          <w:ilvl w:val="0"/>
          <w:numId w:val="19"/>
        </w:numPr>
        <w:jc w:val="both"/>
        <w:rPr>
          <w:rFonts w:asciiTheme="minorHAnsi" w:hAnsiTheme="minorHAnsi" w:cstheme="minorHAnsi"/>
          <w:b/>
          <w:noProof/>
        </w:rPr>
      </w:pPr>
      <w:r w:rsidRPr="00A25C8B">
        <w:rPr>
          <w:rFonts w:asciiTheme="minorHAnsi" w:hAnsiTheme="minorHAnsi" w:cstheme="minorHAnsi"/>
          <w:b/>
          <w:noProof/>
        </w:rPr>
        <w:t>Pályázat támogatási összegének felhasználása</w:t>
      </w:r>
      <w:r w:rsidR="003439AE" w:rsidRPr="00A25C8B">
        <w:rPr>
          <w:rFonts w:asciiTheme="minorHAnsi" w:hAnsiTheme="minorHAnsi" w:cstheme="minorHAnsi"/>
          <w:b/>
          <w:noProof/>
        </w:rPr>
        <w:t>, kimeneti eredmény</w:t>
      </w:r>
    </w:p>
    <w:p w14:paraId="161F28A6" w14:textId="77777777" w:rsidR="004C33C0" w:rsidRPr="00A25C8B" w:rsidRDefault="004C33C0" w:rsidP="008727E5">
      <w:pPr>
        <w:jc w:val="both"/>
        <w:rPr>
          <w:rFonts w:asciiTheme="minorHAnsi" w:hAnsiTheme="minorHAnsi" w:cstheme="minorHAnsi"/>
          <w:noProof/>
        </w:rPr>
      </w:pPr>
    </w:p>
    <w:p w14:paraId="60603D86" w14:textId="77777777" w:rsidR="00140AB6" w:rsidRPr="00A25C8B" w:rsidRDefault="00140AB6" w:rsidP="008727E5">
      <w:pPr>
        <w:jc w:val="both"/>
        <w:rPr>
          <w:rFonts w:asciiTheme="minorHAnsi" w:hAnsiTheme="minorHAnsi" w:cstheme="minorHAnsi"/>
          <w:b/>
          <w:noProof/>
        </w:rPr>
      </w:pPr>
    </w:p>
    <w:p w14:paraId="6725168B" w14:textId="77777777" w:rsidR="00914633" w:rsidRPr="00A25C8B" w:rsidRDefault="003439AE" w:rsidP="005E1E86">
      <w:pPr>
        <w:pStyle w:val="Listaszerbekezds"/>
        <w:numPr>
          <w:ilvl w:val="1"/>
          <w:numId w:val="22"/>
        </w:numPr>
        <w:jc w:val="both"/>
        <w:rPr>
          <w:rFonts w:asciiTheme="minorHAnsi" w:hAnsiTheme="minorHAnsi" w:cstheme="minorHAnsi"/>
          <w:b/>
          <w:noProof/>
        </w:rPr>
      </w:pPr>
      <w:r w:rsidRPr="00A25C8B">
        <w:rPr>
          <w:rFonts w:asciiTheme="minorHAnsi" w:hAnsiTheme="minorHAnsi" w:cstheme="minorHAnsi"/>
          <w:b/>
          <w:noProof/>
        </w:rPr>
        <w:t>Támogatási összeg felhasználásának</w:t>
      </w:r>
      <w:r w:rsidR="00471293" w:rsidRPr="00A25C8B">
        <w:rPr>
          <w:rFonts w:asciiTheme="minorHAnsi" w:hAnsiTheme="minorHAnsi" w:cstheme="minorHAnsi"/>
          <w:b/>
          <w:noProof/>
        </w:rPr>
        <w:t xml:space="preserve"> módosítás</w:t>
      </w:r>
      <w:r w:rsidRPr="00A25C8B">
        <w:rPr>
          <w:rFonts w:asciiTheme="minorHAnsi" w:hAnsiTheme="minorHAnsi" w:cstheme="minorHAnsi"/>
          <w:b/>
          <w:noProof/>
        </w:rPr>
        <w:t>a</w:t>
      </w:r>
    </w:p>
    <w:p w14:paraId="133883D4" w14:textId="77777777" w:rsidR="00A25C8B" w:rsidRPr="00A25C8B" w:rsidRDefault="00A25C8B" w:rsidP="008727E5">
      <w:pPr>
        <w:jc w:val="both"/>
        <w:rPr>
          <w:rFonts w:asciiTheme="minorHAnsi" w:hAnsiTheme="minorHAnsi" w:cstheme="minorHAnsi"/>
          <w:noProof/>
        </w:rPr>
      </w:pPr>
    </w:p>
    <w:p w14:paraId="14DEBCAC" w14:textId="23CD3A0B" w:rsidR="00471293" w:rsidRPr="00A25C8B" w:rsidRDefault="00DF6586" w:rsidP="008727E5">
      <w:pPr>
        <w:jc w:val="both"/>
        <w:rPr>
          <w:rFonts w:asciiTheme="minorHAnsi" w:hAnsiTheme="minorHAnsi" w:cstheme="minorHAnsi"/>
          <w:noProof/>
        </w:rPr>
      </w:pPr>
      <w:r w:rsidRPr="00A25C8B">
        <w:rPr>
          <w:rFonts w:asciiTheme="minorHAnsi" w:hAnsiTheme="minorHAnsi" w:cstheme="minorHAnsi"/>
          <w:noProof/>
        </w:rPr>
        <w:t>A</w:t>
      </w:r>
      <w:r w:rsidR="005E1E86" w:rsidRPr="00A25C8B">
        <w:rPr>
          <w:rFonts w:asciiTheme="minorHAnsi" w:hAnsiTheme="minorHAnsi" w:cstheme="minorHAnsi"/>
          <w:noProof/>
        </w:rPr>
        <w:t>z 1. pont értelmében a támogatási</w:t>
      </w:r>
      <w:r w:rsidRPr="00A25C8B">
        <w:rPr>
          <w:rFonts w:asciiTheme="minorHAnsi" w:hAnsiTheme="minorHAnsi" w:cstheme="minorHAnsi"/>
          <w:noProof/>
        </w:rPr>
        <w:t xml:space="preserve"> keretösszeg egyes tételei </w:t>
      </w:r>
      <w:r w:rsidR="00F86892" w:rsidRPr="00A25C8B">
        <w:rPr>
          <w:rFonts w:asciiTheme="minorHAnsi" w:hAnsiTheme="minorHAnsi" w:cstheme="minorHAnsi"/>
          <w:noProof/>
        </w:rPr>
        <w:t>átcsoportosíthatók</w:t>
      </w:r>
      <w:r w:rsidR="005E1E86" w:rsidRPr="00A25C8B">
        <w:rPr>
          <w:rFonts w:asciiTheme="minorHAnsi" w:hAnsiTheme="minorHAnsi" w:cstheme="minorHAnsi"/>
          <w:noProof/>
        </w:rPr>
        <w:t xml:space="preserve"> szigorúan a támogatott költségvetési kereten belül. </w:t>
      </w:r>
      <w:r w:rsidRPr="00A25C8B">
        <w:rPr>
          <w:rFonts w:asciiTheme="minorHAnsi" w:hAnsiTheme="minorHAnsi" w:cstheme="minorHAnsi"/>
          <w:noProof/>
        </w:rPr>
        <w:t>A módosítás lehet:</w:t>
      </w:r>
    </w:p>
    <w:p w14:paraId="3FF8D4B9" w14:textId="1A38D3F7" w:rsidR="00DF6586" w:rsidRPr="00A25C8B" w:rsidRDefault="00DF6586" w:rsidP="00DF6586">
      <w:pPr>
        <w:pStyle w:val="Listaszerbekezds"/>
        <w:numPr>
          <w:ilvl w:val="0"/>
          <w:numId w:val="15"/>
        </w:numPr>
        <w:jc w:val="both"/>
        <w:rPr>
          <w:rFonts w:asciiTheme="minorHAnsi" w:hAnsiTheme="minorHAnsi" w:cstheme="minorHAnsi"/>
          <w:noProof/>
        </w:rPr>
      </w:pPr>
      <w:r w:rsidRPr="00A25C8B">
        <w:rPr>
          <w:rFonts w:asciiTheme="minorHAnsi" w:hAnsiTheme="minorHAnsi" w:cstheme="minorHAnsi"/>
          <w:noProof/>
        </w:rPr>
        <w:t>bérjellegű (a projektben közreműködő személyek körének változása</w:t>
      </w:r>
      <w:r w:rsidR="009D6566" w:rsidRPr="00A25C8B">
        <w:rPr>
          <w:rFonts w:asciiTheme="minorHAnsi" w:hAnsiTheme="minorHAnsi" w:cstheme="minorHAnsi"/>
          <w:noProof/>
        </w:rPr>
        <w:t xml:space="preserve">, az egyes személyekhez kötődő </w:t>
      </w:r>
      <w:r w:rsidR="00D1254E">
        <w:rPr>
          <w:rFonts w:asciiTheme="minorHAnsi" w:hAnsiTheme="minorHAnsi" w:cstheme="minorHAnsi"/>
          <w:noProof/>
        </w:rPr>
        <w:t>bérkiegészítés</w:t>
      </w:r>
      <w:r w:rsidR="009D6566" w:rsidRPr="00A25C8B">
        <w:rPr>
          <w:rFonts w:asciiTheme="minorHAnsi" w:hAnsiTheme="minorHAnsi" w:cstheme="minorHAnsi"/>
          <w:noProof/>
        </w:rPr>
        <w:t>, megbízási díj összegének változása</w:t>
      </w:r>
      <w:r w:rsidRPr="00A25C8B">
        <w:rPr>
          <w:rFonts w:asciiTheme="minorHAnsi" w:hAnsiTheme="minorHAnsi" w:cstheme="minorHAnsi"/>
          <w:noProof/>
        </w:rPr>
        <w:t>)</w:t>
      </w:r>
    </w:p>
    <w:p w14:paraId="48058690" w14:textId="77777777" w:rsidR="00DF6586" w:rsidRPr="00A25C8B" w:rsidRDefault="00DF6586" w:rsidP="00DF6586">
      <w:pPr>
        <w:pStyle w:val="Listaszerbekezds"/>
        <w:numPr>
          <w:ilvl w:val="0"/>
          <w:numId w:val="15"/>
        </w:numPr>
        <w:jc w:val="both"/>
        <w:rPr>
          <w:rFonts w:asciiTheme="minorHAnsi" w:hAnsiTheme="minorHAnsi" w:cstheme="minorHAnsi"/>
          <w:noProof/>
        </w:rPr>
      </w:pPr>
      <w:r w:rsidRPr="00A25C8B">
        <w:rPr>
          <w:rFonts w:asciiTheme="minorHAnsi" w:hAnsiTheme="minorHAnsi" w:cstheme="minorHAnsi"/>
          <w:noProof/>
        </w:rPr>
        <w:t xml:space="preserve">szolgáltatás jellegű (a költségvetési tervben megjelölt indikatív árajánlat összegének </w:t>
      </w:r>
      <w:r w:rsidR="009D6566" w:rsidRPr="00A25C8B">
        <w:rPr>
          <w:rFonts w:asciiTheme="minorHAnsi" w:hAnsiTheme="minorHAnsi" w:cstheme="minorHAnsi"/>
          <w:noProof/>
        </w:rPr>
        <w:t>maximum bruttó 10%-os változása, az igénybe vett szolgáltatások körének változása)</w:t>
      </w:r>
    </w:p>
    <w:p w14:paraId="1708157C" w14:textId="77777777" w:rsidR="009D6566" w:rsidRPr="00A25C8B" w:rsidRDefault="009D6566" w:rsidP="009D6566">
      <w:pPr>
        <w:jc w:val="both"/>
        <w:rPr>
          <w:rFonts w:asciiTheme="minorHAnsi" w:hAnsiTheme="minorHAnsi" w:cstheme="minorHAnsi"/>
          <w:noProof/>
        </w:rPr>
      </w:pPr>
      <w:r w:rsidRPr="00A25C8B">
        <w:rPr>
          <w:rFonts w:asciiTheme="minorHAnsi" w:hAnsiTheme="minorHAnsi" w:cstheme="minorHAnsi"/>
          <w:noProof/>
        </w:rPr>
        <w:t>A módosítási igény bejelentésének határideje és módja:</w:t>
      </w:r>
    </w:p>
    <w:p w14:paraId="6101E1A7" w14:textId="77777777" w:rsidR="00BB3EE6" w:rsidRPr="00A25C8B" w:rsidRDefault="009D6566" w:rsidP="009D6566">
      <w:pPr>
        <w:jc w:val="both"/>
        <w:rPr>
          <w:rFonts w:asciiTheme="minorHAnsi" w:hAnsiTheme="minorHAnsi" w:cstheme="minorHAnsi"/>
          <w:noProof/>
        </w:rPr>
      </w:pPr>
      <w:r w:rsidRPr="00A25C8B">
        <w:rPr>
          <w:rFonts w:asciiTheme="minorHAnsi" w:hAnsiTheme="minorHAnsi" w:cstheme="minorHAnsi"/>
          <w:noProof/>
        </w:rPr>
        <w:t>Módosított egyszerűsített pénzügyi terv adatlap beadása</w:t>
      </w:r>
      <w:r w:rsidR="0040288D" w:rsidRPr="00A25C8B">
        <w:rPr>
          <w:rFonts w:asciiTheme="minorHAnsi" w:hAnsiTheme="minorHAnsi" w:cstheme="minorHAnsi"/>
          <w:noProof/>
        </w:rPr>
        <w:t xml:space="preserve"> </w:t>
      </w:r>
      <w:r w:rsidR="00BB3EE6" w:rsidRPr="00A25C8B">
        <w:rPr>
          <w:rFonts w:asciiTheme="minorHAnsi" w:hAnsiTheme="minorHAnsi" w:cstheme="minorHAnsi"/>
          <w:noProof/>
        </w:rPr>
        <w:t>a támogatói döntést követő</w:t>
      </w:r>
      <w:r w:rsidR="00E01BBC" w:rsidRPr="00A25C8B">
        <w:rPr>
          <w:rFonts w:asciiTheme="minorHAnsi" w:hAnsiTheme="minorHAnsi" w:cstheme="minorHAnsi"/>
          <w:noProof/>
        </w:rPr>
        <w:t xml:space="preserve"> 30 napon belül.</w:t>
      </w:r>
    </w:p>
    <w:p w14:paraId="2C2D015A" w14:textId="5951DE82" w:rsidR="009D6566" w:rsidRPr="00A25C8B" w:rsidRDefault="00BB3EE6" w:rsidP="009D6566">
      <w:pPr>
        <w:jc w:val="both"/>
        <w:rPr>
          <w:rFonts w:asciiTheme="minorHAnsi" w:hAnsiTheme="minorHAnsi" w:cstheme="minorHAnsi"/>
          <w:noProof/>
        </w:rPr>
      </w:pPr>
      <w:r w:rsidRPr="00A25C8B">
        <w:rPr>
          <w:rFonts w:asciiTheme="minorHAnsi" w:hAnsiTheme="minorHAnsi" w:cstheme="minorHAnsi"/>
          <w:noProof/>
        </w:rPr>
        <w:t xml:space="preserve">A pályázati költségvetés módosítására </w:t>
      </w:r>
      <w:r w:rsidR="00923412" w:rsidRPr="00A25C8B">
        <w:rPr>
          <w:rFonts w:asciiTheme="minorHAnsi" w:hAnsiTheme="minorHAnsi" w:cstheme="minorHAnsi"/>
          <w:noProof/>
        </w:rPr>
        <w:t xml:space="preserve">az </w:t>
      </w:r>
      <w:r w:rsidR="00570195" w:rsidRPr="00A25C8B">
        <w:rPr>
          <w:rFonts w:asciiTheme="minorHAnsi" w:hAnsiTheme="minorHAnsi" w:cstheme="minorHAnsi"/>
          <w:noProof/>
        </w:rPr>
        <w:t xml:space="preserve">I. </w:t>
      </w:r>
      <w:r w:rsidR="00923412" w:rsidRPr="00A25C8B">
        <w:rPr>
          <w:rFonts w:asciiTheme="minorHAnsi" w:hAnsiTheme="minorHAnsi" w:cstheme="minorHAnsi"/>
          <w:noProof/>
        </w:rPr>
        <w:t>mérföldkő teljesítését követően van lehetőség</w:t>
      </w:r>
      <w:r w:rsidR="0030086D" w:rsidRPr="00A25C8B">
        <w:rPr>
          <w:rFonts w:asciiTheme="minorHAnsi" w:hAnsiTheme="minorHAnsi" w:cstheme="minorHAnsi"/>
          <w:noProof/>
        </w:rPr>
        <w:t xml:space="preserve"> módosítási igény benyújtása során.</w:t>
      </w:r>
      <w:r w:rsidR="00CD7B1C" w:rsidRPr="00A25C8B">
        <w:rPr>
          <w:rFonts w:asciiTheme="minorHAnsi" w:hAnsiTheme="minorHAnsi" w:cstheme="minorHAnsi"/>
          <w:noProof/>
        </w:rPr>
        <w:t xml:space="preserve"> A módosított pénzügyi ütemtervet  a módosítás indoklásával legkésőbb az időközi szakmai beszámoló benyújtásával egyidőben kérjük benyújtani.</w:t>
      </w:r>
    </w:p>
    <w:p w14:paraId="5599A23A" w14:textId="77777777" w:rsidR="005E1E86" w:rsidRPr="00A25C8B" w:rsidRDefault="005E1E86" w:rsidP="00E01BBC">
      <w:pPr>
        <w:jc w:val="both"/>
        <w:rPr>
          <w:rFonts w:asciiTheme="minorHAnsi" w:hAnsiTheme="minorHAnsi" w:cstheme="minorHAnsi"/>
          <w:b/>
          <w:noProof/>
        </w:rPr>
      </w:pPr>
    </w:p>
    <w:p w14:paraId="6FC6AA27" w14:textId="5619959E" w:rsidR="00406496" w:rsidRDefault="00406496" w:rsidP="00E01BBC">
      <w:pPr>
        <w:jc w:val="both"/>
        <w:rPr>
          <w:rFonts w:asciiTheme="minorHAnsi" w:hAnsiTheme="minorHAnsi" w:cstheme="minorHAnsi"/>
          <w:b/>
          <w:noProof/>
        </w:rPr>
      </w:pPr>
    </w:p>
    <w:p w14:paraId="01F15E52" w14:textId="1AEF7776" w:rsidR="00E01BBC" w:rsidRPr="00A25C8B" w:rsidRDefault="005E1E86" w:rsidP="00E01BBC">
      <w:pPr>
        <w:jc w:val="both"/>
        <w:rPr>
          <w:rFonts w:asciiTheme="minorHAnsi" w:hAnsiTheme="minorHAnsi" w:cstheme="minorHAnsi"/>
          <w:b/>
          <w:noProof/>
        </w:rPr>
      </w:pPr>
      <w:r w:rsidRPr="00A25C8B">
        <w:rPr>
          <w:rFonts w:asciiTheme="minorHAnsi" w:hAnsiTheme="minorHAnsi" w:cstheme="minorHAnsi"/>
          <w:b/>
          <w:noProof/>
        </w:rPr>
        <w:t>1.2 Kimeneti eredmény</w:t>
      </w:r>
    </w:p>
    <w:p w14:paraId="23BC1BB3" w14:textId="77777777" w:rsidR="00E01BBC" w:rsidRPr="00A25C8B" w:rsidRDefault="00E01BBC" w:rsidP="00E01BBC">
      <w:pPr>
        <w:jc w:val="both"/>
        <w:rPr>
          <w:rFonts w:asciiTheme="minorHAnsi" w:hAnsiTheme="minorHAnsi" w:cstheme="minorHAnsi"/>
          <w:noProof/>
        </w:rPr>
      </w:pPr>
      <w:r w:rsidRPr="00A25C8B">
        <w:rPr>
          <w:rFonts w:asciiTheme="minorHAnsi" w:hAnsiTheme="minorHAnsi" w:cstheme="minorHAnsi"/>
          <w:noProof/>
        </w:rPr>
        <w:t>A Pályázati Felhívás 4.3 pontja szerint:</w:t>
      </w:r>
    </w:p>
    <w:p w14:paraId="027F6671" w14:textId="77777777" w:rsidR="00E01BBC" w:rsidRPr="00A25C8B" w:rsidRDefault="00E01BBC" w:rsidP="00E01BBC">
      <w:pPr>
        <w:jc w:val="both"/>
        <w:rPr>
          <w:rFonts w:asciiTheme="minorHAnsi" w:hAnsiTheme="minorHAnsi" w:cstheme="minorHAnsi"/>
          <w:noProof/>
        </w:rPr>
      </w:pPr>
      <w:r w:rsidRPr="00A25C8B">
        <w:rPr>
          <w:rFonts w:asciiTheme="minorHAnsi" w:hAnsiTheme="minorHAnsi" w:cstheme="minorHAnsi"/>
          <w:noProof/>
        </w:rPr>
        <w:t>„A pályázat elvárt eredménye: olyan innováció/prototípus fejlesztése, mely alkalmas üzleti jellegű hasznosításra.”</w:t>
      </w:r>
    </w:p>
    <w:p w14:paraId="0A999076" w14:textId="21996C68" w:rsidR="005E1E86" w:rsidRPr="00A25C8B" w:rsidRDefault="005E1E86" w:rsidP="008727E5">
      <w:pPr>
        <w:jc w:val="both"/>
        <w:rPr>
          <w:rFonts w:asciiTheme="minorHAnsi" w:hAnsiTheme="minorHAnsi" w:cstheme="minorHAnsi"/>
          <w:b/>
          <w:noProof/>
        </w:rPr>
      </w:pPr>
    </w:p>
    <w:p w14:paraId="4047ABE6" w14:textId="77777777" w:rsidR="008A5817" w:rsidRPr="00A25C8B" w:rsidRDefault="008A5817" w:rsidP="008727E5">
      <w:pPr>
        <w:jc w:val="both"/>
        <w:rPr>
          <w:rFonts w:asciiTheme="minorHAnsi" w:hAnsiTheme="minorHAnsi" w:cstheme="minorHAnsi"/>
          <w:b/>
          <w:noProof/>
        </w:rPr>
      </w:pPr>
      <w:r w:rsidRPr="00A25C8B">
        <w:rPr>
          <w:rFonts w:asciiTheme="minorHAnsi" w:hAnsiTheme="minorHAnsi" w:cstheme="minorHAnsi"/>
          <w:b/>
          <w:noProof/>
        </w:rPr>
        <w:t xml:space="preserve">Pályázat </w:t>
      </w:r>
      <w:r w:rsidR="00E01BBC" w:rsidRPr="00A25C8B">
        <w:rPr>
          <w:rFonts w:asciiTheme="minorHAnsi" w:hAnsiTheme="minorHAnsi" w:cstheme="minorHAnsi"/>
          <w:b/>
          <w:noProof/>
        </w:rPr>
        <w:t>elvárt eredménye</w:t>
      </w:r>
      <w:r w:rsidRPr="00A25C8B">
        <w:rPr>
          <w:rFonts w:asciiTheme="minorHAnsi" w:hAnsiTheme="minorHAnsi" w:cstheme="minorHAnsi"/>
          <w:b/>
          <w:noProof/>
        </w:rPr>
        <w:t>:</w:t>
      </w:r>
    </w:p>
    <w:p w14:paraId="189A76C4" w14:textId="77777777" w:rsidR="008A5817" w:rsidRPr="00A25C8B" w:rsidRDefault="00620869" w:rsidP="00620869">
      <w:pPr>
        <w:rPr>
          <w:rFonts w:asciiTheme="minorHAnsi" w:hAnsiTheme="minorHAnsi" w:cstheme="minorHAnsi"/>
          <w:b/>
          <w:noProof/>
        </w:rPr>
      </w:pPr>
      <w:r w:rsidRPr="00A25C8B">
        <w:rPr>
          <w:rFonts w:asciiTheme="minorHAnsi" w:hAnsiTheme="minorHAnsi" w:cstheme="minorHAnsi"/>
          <w:b/>
          <w:noProof/>
        </w:rPr>
        <w:t>I.</w:t>
      </w:r>
      <w:r w:rsidR="0040288D" w:rsidRPr="00A25C8B">
        <w:rPr>
          <w:rFonts w:asciiTheme="minorHAnsi" w:hAnsiTheme="minorHAnsi" w:cstheme="minorHAnsi"/>
          <w:b/>
          <w:noProof/>
        </w:rPr>
        <w:t xml:space="preserve"> </w:t>
      </w:r>
      <w:r w:rsidRPr="00A25C8B">
        <w:rPr>
          <w:rFonts w:asciiTheme="minorHAnsi" w:hAnsiTheme="minorHAnsi" w:cstheme="minorHAnsi"/>
          <w:b/>
          <w:noProof/>
        </w:rPr>
        <w:t>M</w:t>
      </w:r>
      <w:r w:rsidR="008A5817" w:rsidRPr="00A25C8B">
        <w:rPr>
          <w:rFonts w:asciiTheme="minorHAnsi" w:hAnsiTheme="minorHAnsi" w:cstheme="minorHAnsi"/>
          <w:b/>
          <w:noProof/>
        </w:rPr>
        <w:t>érföldkő</w:t>
      </w:r>
    </w:p>
    <w:p w14:paraId="78CAF95E" w14:textId="04331993" w:rsidR="008A5817" w:rsidRPr="00A25C8B" w:rsidRDefault="001C3E20" w:rsidP="0040288D">
      <w:pPr>
        <w:ind w:firstLine="709"/>
        <w:jc w:val="both"/>
        <w:rPr>
          <w:rFonts w:asciiTheme="minorHAnsi" w:hAnsiTheme="minorHAnsi" w:cstheme="minorHAnsi"/>
          <w:noProof/>
        </w:rPr>
      </w:pPr>
      <w:r w:rsidRPr="00A25C8B">
        <w:rPr>
          <w:rFonts w:asciiTheme="minorHAnsi" w:hAnsiTheme="minorHAnsi" w:cstheme="minorHAnsi"/>
          <w:noProof/>
        </w:rPr>
        <w:t>időszak:</w:t>
      </w:r>
    </w:p>
    <w:p w14:paraId="1DCD85E2" w14:textId="67EA8D2B" w:rsidR="001C3E20" w:rsidRPr="00A25C8B" w:rsidRDefault="001C3E20" w:rsidP="0040288D">
      <w:pPr>
        <w:ind w:firstLine="709"/>
        <w:jc w:val="both"/>
        <w:rPr>
          <w:rFonts w:asciiTheme="minorHAnsi" w:hAnsiTheme="minorHAnsi" w:cstheme="minorHAnsi"/>
          <w:b/>
          <w:noProof/>
        </w:rPr>
      </w:pPr>
      <w:r w:rsidRPr="00A25C8B">
        <w:rPr>
          <w:rFonts w:asciiTheme="minorHAnsi" w:hAnsiTheme="minorHAnsi" w:cstheme="minorHAnsi"/>
          <w:b/>
          <w:noProof/>
        </w:rPr>
        <w:t>kapcsolódó tevékenységek:</w:t>
      </w:r>
    </w:p>
    <w:p w14:paraId="442FF643" w14:textId="77777777" w:rsidR="003B08D5" w:rsidRPr="00A25C8B" w:rsidRDefault="003B08D5" w:rsidP="0040288D">
      <w:pPr>
        <w:ind w:firstLine="709"/>
        <w:jc w:val="both"/>
        <w:rPr>
          <w:rFonts w:asciiTheme="minorHAnsi" w:hAnsiTheme="minorHAnsi" w:cstheme="minorHAnsi"/>
          <w:b/>
          <w:noProof/>
        </w:rPr>
      </w:pPr>
      <w:r w:rsidRPr="00A25C8B">
        <w:rPr>
          <w:rFonts w:asciiTheme="minorHAnsi" w:hAnsiTheme="minorHAnsi" w:cstheme="minorHAnsi"/>
          <w:b/>
          <w:noProof/>
        </w:rPr>
        <w:t xml:space="preserve">elvárt eredmények: </w:t>
      </w:r>
    </w:p>
    <w:p w14:paraId="23B81E62" w14:textId="77777777" w:rsidR="00494F37" w:rsidRPr="00494F37" w:rsidRDefault="00494F37" w:rsidP="00494F37">
      <w:pPr>
        <w:pStyle w:val="Listaszerbekezds"/>
        <w:ind w:left="1069"/>
        <w:jc w:val="both"/>
        <w:rPr>
          <w:rFonts w:asciiTheme="minorHAnsi" w:hAnsiTheme="minorHAnsi" w:cstheme="minorHAnsi"/>
          <w:noProof/>
        </w:rPr>
      </w:pPr>
    </w:p>
    <w:p w14:paraId="05A6F7EB" w14:textId="77777777" w:rsidR="008A5817" w:rsidRPr="00A25C8B" w:rsidRDefault="0040288D" w:rsidP="0040288D">
      <w:pPr>
        <w:jc w:val="both"/>
        <w:rPr>
          <w:rFonts w:asciiTheme="minorHAnsi" w:hAnsiTheme="minorHAnsi" w:cstheme="minorHAnsi"/>
          <w:b/>
          <w:noProof/>
        </w:rPr>
      </w:pPr>
      <w:r w:rsidRPr="00A25C8B">
        <w:rPr>
          <w:rFonts w:asciiTheme="minorHAnsi" w:hAnsiTheme="minorHAnsi" w:cstheme="minorHAnsi"/>
          <w:b/>
          <w:noProof/>
        </w:rPr>
        <w:t>II. M</w:t>
      </w:r>
      <w:r w:rsidR="008A5817" w:rsidRPr="00A25C8B">
        <w:rPr>
          <w:rFonts w:asciiTheme="minorHAnsi" w:hAnsiTheme="minorHAnsi" w:cstheme="minorHAnsi"/>
          <w:b/>
          <w:noProof/>
        </w:rPr>
        <w:t>érföldkő</w:t>
      </w:r>
    </w:p>
    <w:p w14:paraId="7181931D" w14:textId="2CD1998D" w:rsidR="001C3E20" w:rsidRPr="00A25C8B" w:rsidRDefault="001C3E20" w:rsidP="0040288D">
      <w:pPr>
        <w:ind w:firstLine="709"/>
        <w:jc w:val="both"/>
        <w:rPr>
          <w:rFonts w:asciiTheme="minorHAnsi" w:hAnsiTheme="minorHAnsi" w:cstheme="minorHAnsi"/>
          <w:noProof/>
        </w:rPr>
      </w:pPr>
      <w:r w:rsidRPr="00A25C8B">
        <w:rPr>
          <w:rFonts w:asciiTheme="minorHAnsi" w:hAnsiTheme="minorHAnsi" w:cstheme="minorHAnsi"/>
          <w:noProof/>
        </w:rPr>
        <w:t>időszak:</w:t>
      </w:r>
      <w:r w:rsidR="0015068F" w:rsidRPr="00A25C8B">
        <w:rPr>
          <w:rFonts w:asciiTheme="minorHAnsi" w:hAnsiTheme="minorHAnsi" w:cstheme="minorHAnsi"/>
          <w:noProof/>
        </w:rPr>
        <w:t xml:space="preserve"> </w:t>
      </w:r>
    </w:p>
    <w:p w14:paraId="12F5A7D7" w14:textId="5AC79B10" w:rsidR="001C3E20" w:rsidRPr="00A25C8B" w:rsidRDefault="001C3E20" w:rsidP="0040288D">
      <w:pPr>
        <w:ind w:firstLine="709"/>
        <w:jc w:val="both"/>
        <w:rPr>
          <w:rFonts w:asciiTheme="minorHAnsi" w:hAnsiTheme="minorHAnsi" w:cstheme="minorHAnsi"/>
          <w:b/>
          <w:noProof/>
        </w:rPr>
      </w:pPr>
      <w:r w:rsidRPr="00A25C8B">
        <w:rPr>
          <w:rFonts w:asciiTheme="minorHAnsi" w:hAnsiTheme="minorHAnsi" w:cstheme="minorHAnsi"/>
          <w:b/>
          <w:noProof/>
        </w:rPr>
        <w:t>kapcsolódó tevékenységek:</w:t>
      </w:r>
    </w:p>
    <w:p w14:paraId="7C9BAE25" w14:textId="15AC18A6" w:rsidR="0015068F" w:rsidRPr="00A25C8B" w:rsidRDefault="0015068F" w:rsidP="0040288D">
      <w:pPr>
        <w:ind w:firstLine="709"/>
        <w:jc w:val="both"/>
        <w:rPr>
          <w:rFonts w:asciiTheme="minorHAnsi" w:hAnsiTheme="minorHAnsi" w:cstheme="minorHAnsi"/>
          <w:b/>
          <w:noProof/>
        </w:rPr>
      </w:pPr>
      <w:r w:rsidRPr="00A25C8B">
        <w:rPr>
          <w:rFonts w:asciiTheme="minorHAnsi" w:hAnsiTheme="minorHAnsi" w:cstheme="minorHAnsi"/>
          <w:b/>
          <w:noProof/>
        </w:rPr>
        <w:t xml:space="preserve">elvárt eredmények: </w:t>
      </w:r>
    </w:p>
    <w:p w14:paraId="60804197" w14:textId="77777777" w:rsidR="00406496" w:rsidRPr="00A25C8B" w:rsidRDefault="00406496" w:rsidP="00886585">
      <w:pPr>
        <w:jc w:val="both"/>
        <w:rPr>
          <w:rFonts w:asciiTheme="minorHAnsi" w:hAnsiTheme="minorHAnsi" w:cstheme="minorHAnsi"/>
          <w:b/>
          <w:noProof/>
        </w:rPr>
      </w:pPr>
    </w:p>
    <w:p w14:paraId="1CFA7AB5" w14:textId="4A77A245" w:rsidR="004C33C0" w:rsidRPr="00494F37" w:rsidRDefault="008D0F3F" w:rsidP="009E2BD8">
      <w:pPr>
        <w:pStyle w:val="Listaszerbekezds"/>
        <w:numPr>
          <w:ilvl w:val="0"/>
          <w:numId w:val="19"/>
        </w:numPr>
        <w:jc w:val="both"/>
        <w:rPr>
          <w:rFonts w:asciiTheme="minorHAnsi" w:hAnsiTheme="minorHAnsi" w:cstheme="minorHAnsi"/>
          <w:b/>
          <w:noProof/>
        </w:rPr>
      </w:pPr>
      <w:r w:rsidRPr="00A25C8B">
        <w:rPr>
          <w:rFonts w:asciiTheme="minorHAnsi" w:hAnsiTheme="minorHAnsi" w:cstheme="minorHAnsi"/>
          <w:b/>
          <w:noProof/>
        </w:rPr>
        <w:t>Mentorálás</w:t>
      </w:r>
    </w:p>
    <w:p w14:paraId="1B9A4C65" w14:textId="140D6DD3" w:rsidR="00647597" w:rsidRPr="00A25C8B" w:rsidRDefault="008D0F3F" w:rsidP="00647597">
      <w:pPr>
        <w:jc w:val="both"/>
        <w:rPr>
          <w:rFonts w:asciiTheme="minorHAnsi" w:hAnsiTheme="minorHAnsi" w:cstheme="minorHAnsi"/>
          <w:noProof/>
        </w:rPr>
      </w:pPr>
      <w:r w:rsidRPr="00A25C8B">
        <w:rPr>
          <w:rFonts w:asciiTheme="minorHAnsi" w:hAnsiTheme="minorHAnsi" w:cstheme="minorHAnsi"/>
          <w:noProof/>
        </w:rPr>
        <w:t xml:space="preserve">A </w:t>
      </w:r>
      <w:r w:rsidR="009E2BD8" w:rsidRPr="00A25C8B">
        <w:rPr>
          <w:rFonts w:asciiTheme="minorHAnsi" w:hAnsiTheme="minorHAnsi" w:cstheme="minorHAnsi"/>
          <w:noProof/>
        </w:rPr>
        <w:t>pályázati projektek elkészítésével, kidolgozásával</w:t>
      </w:r>
      <w:r w:rsidR="00647597">
        <w:rPr>
          <w:rFonts w:asciiTheme="minorHAnsi" w:hAnsiTheme="minorHAnsi" w:cstheme="minorHAnsi"/>
          <w:noProof/>
        </w:rPr>
        <w:t xml:space="preserve"> és a megvalósításával</w:t>
      </w:r>
      <w:r w:rsidR="009E2BD8" w:rsidRPr="00A25C8B">
        <w:rPr>
          <w:rFonts w:asciiTheme="minorHAnsi" w:hAnsiTheme="minorHAnsi" w:cstheme="minorHAnsi"/>
          <w:noProof/>
        </w:rPr>
        <w:t xml:space="preserve"> kapcsolatban az SZTE  Innovációs Igazgatósága az SZTE Virtus mentorok bevonásával a pályázat meghirdetését követően</w:t>
      </w:r>
      <w:r w:rsidR="00647597">
        <w:rPr>
          <w:rFonts w:asciiTheme="minorHAnsi" w:hAnsiTheme="minorHAnsi" w:cstheme="minorHAnsi"/>
          <w:noProof/>
        </w:rPr>
        <w:t xml:space="preserve"> a megvalósítás végéig</w:t>
      </w:r>
      <w:r w:rsidR="009E2BD8" w:rsidRPr="00A25C8B">
        <w:rPr>
          <w:rFonts w:asciiTheme="minorHAnsi" w:hAnsiTheme="minorHAnsi" w:cstheme="minorHAnsi"/>
          <w:noProof/>
        </w:rPr>
        <w:t xml:space="preserve"> tanácsadást nyújt. A tanácsadás célja a pályázók mentorálása</w:t>
      </w:r>
      <w:r w:rsidR="00647597">
        <w:rPr>
          <w:rFonts w:asciiTheme="minorHAnsi" w:hAnsiTheme="minorHAnsi" w:cstheme="minorHAnsi"/>
          <w:noProof/>
        </w:rPr>
        <w:t xml:space="preserve"> annak érdekében, hogy elősegítse olyan innovációk/prototípusok fejlesztését, melyek </w:t>
      </w:r>
      <w:r w:rsidR="00647597" w:rsidRPr="00A25C8B">
        <w:rPr>
          <w:rFonts w:asciiTheme="minorHAnsi" w:hAnsiTheme="minorHAnsi" w:cstheme="minorHAnsi"/>
          <w:noProof/>
        </w:rPr>
        <w:t>alkalma</w:t>
      </w:r>
      <w:r w:rsidR="00647597">
        <w:rPr>
          <w:rFonts w:asciiTheme="minorHAnsi" w:hAnsiTheme="minorHAnsi" w:cstheme="minorHAnsi"/>
          <w:noProof/>
        </w:rPr>
        <w:t>sak üzleti jellegű hasznosításra.</w:t>
      </w:r>
    </w:p>
    <w:p w14:paraId="34879155" w14:textId="1C9FC941" w:rsidR="009E2BD8" w:rsidRPr="00A25C8B" w:rsidRDefault="00647597" w:rsidP="009E2BD8">
      <w:pPr>
        <w:jc w:val="both"/>
        <w:rPr>
          <w:rFonts w:asciiTheme="minorHAnsi" w:hAnsiTheme="minorHAnsi" w:cstheme="minorHAnsi"/>
          <w:noProof/>
        </w:rPr>
      </w:pPr>
      <w:r>
        <w:rPr>
          <w:rFonts w:asciiTheme="minorHAnsi" w:hAnsiTheme="minorHAnsi" w:cstheme="minorHAnsi"/>
          <w:noProof/>
        </w:rPr>
        <w:t>A mentorálás főbb témakörei:</w:t>
      </w:r>
    </w:p>
    <w:p w14:paraId="4FDF3A0D" w14:textId="24339AE2" w:rsidR="009E2BD8" w:rsidRPr="00A25C8B" w:rsidRDefault="009E2BD8" w:rsidP="009E2BD8">
      <w:pPr>
        <w:pStyle w:val="Listaszerbekezds"/>
        <w:numPr>
          <w:ilvl w:val="0"/>
          <w:numId w:val="31"/>
        </w:numPr>
        <w:jc w:val="both"/>
        <w:rPr>
          <w:rFonts w:asciiTheme="minorHAnsi" w:hAnsiTheme="minorHAnsi" w:cstheme="minorHAnsi"/>
          <w:noProof/>
        </w:rPr>
      </w:pPr>
      <w:r w:rsidRPr="00A25C8B">
        <w:rPr>
          <w:rFonts w:asciiTheme="minorHAnsi" w:hAnsiTheme="minorHAnsi" w:cstheme="minorHAnsi"/>
          <w:noProof/>
        </w:rPr>
        <w:t>technológ</w:t>
      </w:r>
      <w:r w:rsidR="00290132">
        <w:rPr>
          <w:rFonts w:asciiTheme="minorHAnsi" w:hAnsiTheme="minorHAnsi" w:cstheme="minorHAnsi"/>
          <w:noProof/>
        </w:rPr>
        <w:t xml:space="preserve">ia innovációs </w:t>
      </w:r>
      <w:r w:rsidR="00647597">
        <w:rPr>
          <w:rFonts w:asciiTheme="minorHAnsi" w:hAnsiTheme="minorHAnsi" w:cstheme="minorHAnsi"/>
          <w:noProof/>
        </w:rPr>
        <w:t>értékének növelése</w:t>
      </w:r>
      <w:r w:rsidR="00290132">
        <w:rPr>
          <w:rFonts w:asciiTheme="minorHAnsi" w:hAnsiTheme="minorHAnsi" w:cstheme="minorHAnsi"/>
          <w:noProof/>
        </w:rPr>
        <w:t>, technológia</w:t>
      </w:r>
      <w:r w:rsidRPr="00A25C8B">
        <w:rPr>
          <w:rFonts w:asciiTheme="minorHAnsi" w:hAnsiTheme="minorHAnsi" w:cstheme="minorHAnsi"/>
          <w:noProof/>
        </w:rPr>
        <w:t xml:space="preserve"> kidolgozottsági fázisának </w:t>
      </w:r>
      <w:r w:rsidR="00647597">
        <w:rPr>
          <w:rFonts w:asciiTheme="minorHAnsi" w:hAnsiTheme="minorHAnsi" w:cstheme="minorHAnsi"/>
          <w:noProof/>
        </w:rPr>
        <w:t>javítása</w:t>
      </w:r>
      <w:r w:rsidRPr="00A25C8B">
        <w:rPr>
          <w:rFonts w:asciiTheme="minorHAnsi" w:hAnsiTheme="minorHAnsi" w:cstheme="minorHAnsi"/>
          <w:noProof/>
        </w:rPr>
        <w:t xml:space="preserve">; </w:t>
      </w:r>
    </w:p>
    <w:p w14:paraId="79421123" w14:textId="77777777" w:rsidR="00290132" w:rsidRDefault="009E2BD8" w:rsidP="009E2BD8">
      <w:pPr>
        <w:pStyle w:val="Listaszerbekezds"/>
        <w:numPr>
          <w:ilvl w:val="0"/>
          <w:numId w:val="31"/>
        </w:numPr>
        <w:jc w:val="both"/>
        <w:rPr>
          <w:rFonts w:asciiTheme="minorHAnsi" w:hAnsiTheme="minorHAnsi" w:cstheme="minorHAnsi"/>
          <w:noProof/>
        </w:rPr>
      </w:pPr>
      <w:r w:rsidRPr="00A25C8B">
        <w:rPr>
          <w:rFonts w:asciiTheme="minorHAnsi" w:hAnsiTheme="minorHAnsi" w:cstheme="minorHAnsi"/>
          <w:noProof/>
        </w:rPr>
        <w:t xml:space="preserve">szellemitulajdon-védelmi </w:t>
      </w:r>
      <w:r w:rsidR="00647597">
        <w:rPr>
          <w:rFonts w:asciiTheme="minorHAnsi" w:hAnsiTheme="minorHAnsi" w:cstheme="minorHAnsi"/>
          <w:noProof/>
        </w:rPr>
        <w:t>stratégiák kialakítása</w:t>
      </w:r>
    </w:p>
    <w:p w14:paraId="29ABDD18" w14:textId="5DC13017" w:rsidR="00494F37" w:rsidRPr="0085760B" w:rsidRDefault="00290132" w:rsidP="0085760B">
      <w:pPr>
        <w:pStyle w:val="Listaszerbekezds"/>
        <w:numPr>
          <w:ilvl w:val="0"/>
          <w:numId w:val="31"/>
        </w:numPr>
        <w:jc w:val="both"/>
        <w:rPr>
          <w:rFonts w:asciiTheme="minorHAnsi" w:hAnsiTheme="minorHAnsi" w:cstheme="minorHAnsi"/>
          <w:noProof/>
        </w:rPr>
      </w:pPr>
      <w:r>
        <w:rPr>
          <w:rFonts w:asciiTheme="minorHAnsi" w:hAnsiTheme="minorHAnsi" w:cstheme="minorHAnsi"/>
          <w:noProof/>
        </w:rPr>
        <w:t xml:space="preserve"> versenytársak körének felmérése</w:t>
      </w:r>
      <w:r w:rsidR="009E2BD8" w:rsidRPr="00A25C8B">
        <w:rPr>
          <w:rFonts w:asciiTheme="minorHAnsi" w:hAnsiTheme="minorHAnsi" w:cstheme="minorHAnsi"/>
          <w:noProof/>
        </w:rPr>
        <w:t>;</w:t>
      </w:r>
    </w:p>
    <w:p w14:paraId="6DEC3472" w14:textId="7B27A8E5" w:rsidR="009E2BD8" w:rsidRPr="00A25C8B" w:rsidRDefault="009E2BD8" w:rsidP="009E2BD8">
      <w:pPr>
        <w:pStyle w:val="Listaszerbekezds"/>
        <w:numPr>
          <w:ilvl w:val="0"/>
          <w:numId w:val="31"/>
        </w:numPr>
        <w:jc w:val="both"/>
        <w:rPr>
          <w:rFonts w:asciiTheme="minorHAnsi" w:hAnsiTheme="minorHAnsi" w:cstheme="minorHAnsi"/>
          <w:noProof/>
        </w:rPr>
      </w:pPr>
      <w:r w:rsidRPr="00A25C8B">
        <w:rPr>
          <w:rFonts w:asciiTheme="minorHAnsi" w:hAnsiTheme="minorHAnsi" w:cstheme="minorHAnsi"/>
          <w:noProof/>
        </w:rPr>
        <w:t>piaci és üzleti vonzerő</w:t>
      </w:r>
      <w:r w:rsidR="00290132">
        <w:rPr>
          <w:rFonts w:asciiTheme="minorHAnsi" w:hAnsiTheme="minorHAnsi" w:cstheme="minorHAnsi"/>
          <w:noProof/>
        </w:rPr>
        <w:t xml:space="preserve"> növelése</w:t>
      </w:r>
      <w:r w:rsidRPr="00A25C8B">
        <w:rPr>
          <w:rFonts w:asciiTheme="minorHAnsi" w:hAnsiTheme="minorHAnsi" w:cstheme="minorHAnsi"/>
          <w:noProof/>
        </w:rPr>
        <w:t>;</w:t>
      </w:r>
    </w:p>
    <w:p w14:paraId="6DDB84F7" w14:textId="77777777" w:rsidR="00290132" w:rsidRDefault="009E2BD8" w:rsidP="009E2BD8">
      <w:pPr>
        <w:pStyle w:val="Listaszerbekezds"/>
        <w:numPr>
          <w:ilvl w:val="0"/>
          <w:numId w:val="31"/>
        </w:numPr>
        <w:jc w:val="both"/>
        <w:rPr>
          <w:rFonts w:asciiTheme="minorHAnsi" w:hAnsiTheme="minorHAnsi" w:cstheme="minorHAnsi"/>
          <w:noProof/>
        </w:rPr>
      </w:pPr>
      <w:r w:rsidRPr="00A25C8B">
        <w:rPr>
          <w:rFonts w:asciiTheme="minorHAnsi" w:hAnsiTheme="minorHAnsi" w:cstheme="minorHAnsi"/>
          <w:noProof/>
        </w:rPr>
        <w:t xml:space="preserve">üzleti modell </w:t>
      </w:r>
      <w:r w:rsidR="00290132">
        <w:rPr>
          <w:rFonts w:asciiTheme="minorHAnsi" w:hAnsiTheme="minorHAnsi" w:cstheme="minorHAnsi"/>
          <w:noProof/>
        </w:rPr>
        <w:t>kialakítása;</w:t>
      </w:r>
      <w:r w:rsidRPr="00A25C8B">
        <w:rPr>
          <w:rFonts w:asciiTheme="minorHAnsi" w:hAnsiTheme="minorHAnsi" w:cstheme="minorHAnsi"/>
          <w:noProof/>
        </w:rPr>
        <w:t xml:space="preserve"> </w:t>
      </w:r>
    </w:p>
    <w:p w14:paraId="19A4E40A" w14:textId="5869CC9D" w:rsidR="009E2BD8" w:rsidRPr="00A25C8B" w:rsidRDefault="009E2BD8" w:rsidP="009E2BD8">
      <w:pPr>
        <w:pStyle w:val="Listaszerbekezds"/>
        <w:numPr>
          <w:ilvl w:val="0"/>
          <w:numId w:val="31"/>
        </w:numPr>
        <w:jc w:val="both"/>
        <w:rPr>
          <w:rFonts w:asciiTheme="minorHAnsi" w:hAnsiTheme="minorHAnsi" w:cstheme="minorHAnsi"/>
          <w:noProof/>
        </w:rPr>
      </w:pPr>
      <w:r w:rsidRPr="00A25C8B">
        <w:rPr>
          <w:rFonts w:asciiTheme="minorHAnsi" w:hAnsiTheme="minorHAnsi" w:cstheme="minorHAnsi"/>
          <w:noProof/>
        </w:rPr>
        <w:t xml:space="preserve">költségek és árbevételek tervezése, a prototípus fejlesztés előzetes költségbecslése; </w:t>
      </w:r>
    </w:p>
    <w:p w14:paraId="78F5D406" w14:textId="457428B4" w:rsidR="00886585" w:rsidRPr="00A25C8B" w:rsidRDefault="009E2BD8" w:rsidP="009E2BD8">
      <w:pPr>
        <w:jc w:val="both"/>
        <w:rPr>
          <w:rFonts w:asciiTheme="minorHAnsi" w:hAnsiTheme="minorHAnsi" w:cstheme="minorHAnsi"/>
          <w:noProof/>
        </w:rPr>
      </w:pPr>
      <w:r w:rsidRPr="00A25C8B">
        <w:rPr>
          <w:rFonts w:asciiTheme="minorHAnsi" w:hAnsiTheme="minorHAnsi" w:cstheme="minorHAnsi"/>
          <w:noProof/>
        </w:rPr>
        <w:t>A tanácsadás előre egyeztetett időpontokban zajlik a projekt képviselő/jének/inek, a Virtus mentornak és a Kutatás-fejlesztési és Innovációs Igazgatóság</w:t>
      </w:r>
      <w:r w:rsidR="00882F31" w:rsidRPr="00A25C8B">
        <w:rPr>
          <w:rFonts w:asciiTheme="minorHAnsi" w:hAnsiTheme="minorHAnsi" w:cstheme="minorHAnsi"/>
          <w:noProof/>
        </w:rPr>
        <w:t xml:space="preserve"> munkatársának részvételével személyesen </w:t>
      </w:r>
      <w:r w:rsidRPr="00A25C8B">
        <w:rPr>
          <w:rFonts w:asciiTheme="minorHAnsi" w:hAnsiTheme="minorHAnsi" w:cstheme="minorHAnsi"/>
          <w:noProof/>
        </w:rPr>
        <w:t xml:space="preserve"> vagy online</w:t>
      </w:r>
      <w:r w:rsidR="00882F31" w:rsidRPr="00A25C8B">
        <w:rPr>
          <w:rFonts w:asciiTheme="minorHAnsi" w:hAnsiTheme="minorHAnsi" w:cstheme="minorHAnsi"/>
          <w:noProof/>
        </w:rPr>
        <w:t>.</w:t>
      </w:r>
      <w:r w:rsidRPr="00A25C8B">
        <w:rPr>
          <w:rFonts w:asciiTheme="minorHAnsi" w:hAnsiTheme="minorHAnsi" w:cstheme="minorHAnsi"/>
          <w:noProof/>
        </w:rPr>
        <w:t xml:space="preserve"> A mentorálási folyamat során Tanácsadási napló </w:t>
      </w:r>
      <w:r w:rsidR="00882F31" w:rsidRPr="00A25C8B">
        <w:rPr>
          <w:rFonts w:asciiTheme="minorHAnsi" w:hAnsiTheme="minorHAnsi" w:cstheme="minorHAnsi"/>
          <w:noProof/>
        </w:rPr>
        <w:t>készül</w:t>
      </w:r>
      <w:r w:rsidRPr="00A25C8B">
        <w:rPr>
          <w:rFonts w:asciiTheme="minorHAnsi" w:hAnsiTheme="minorHAnsi" w:cstheme="minorHAnsi"/>
          <w:noProof/>
        </w:rPr>
        <w:t>.</w:t>
      </w:r>
      <w:r w:rsidR="00882F31" w:rsidRPr="00A25C8B">
        <w:rPr>
          <w:rFonts w:asciiTheme="minorHAnsi" w:hAnsiTheme="minorHAnsi" w:cstheme="minorHAnsi"/>
          <w:noProof/>
        </w:rPr>
        <w:t xml:space="preserve"> A Virtus mentor köteles a tanácsadásokon részt venni, a megjelölt témakörök mentén tanácsaival, javaslataival segíteni a projektcél megvalósítását</w:t>
      </w:r>
      <w:r w:rsidR="00290132">
        <w:rPr>
          <w:rFonts w:asciiTheme="minorHAnsi" w:hAnsiTheme="minorHAnsi" w:cstheme="minorHAnsi"/>
          <w:noProof/>
        </w:rPr>
        <w:t>, de a Virtus mentor nem vesz részt a projektfeladatok konkrét végrehajtásában és nem felel a vállalt projektcél megvalósításáért.</w:t>
      </w:r>
      <w:r w:rsidR="004C33C0" w:rsidRPr="00A25C8B">
        <w:rPr>
          <w:rFonts w:asciiTheme="minorHAnsi" w:hAnsiTheme="minorHAnsi" w:cstheme="minorHAnsi"/>
          <w:noProof/>
        </w:rPr>
        <w:t xml:space="preserve"> </w:t>
      </w:r>
    </w:p>
    <w:p w14:paraId="5B6274D3" w14:textId="4883A48C" w:rsidR="00886585" w:rsidRPr="00A25C8B" w:rsidRDefault="00886585" w:rsidP="00886585">
      <w:pPr>
        <w:jc w:val="both"/>
        <w:rPr>
          <w:rFonts w:asciiTheme="minorHAnsi" w:hAnsiTheme="minorHAnsi" w:cstheme="minorHAnsi"/>
          <w:b/>
          <w:noProof/>
        </w:rPr>
      </w:pPr>
    </w:p>
    <w:p w14:paraId="57A4F1D4" w14:textId="266D7E0F" w:rsidR="008D0F3F" w:rsidRPr="00A25C8B" w:rsidRDefault="008D0F3F" w:rsidP="008D0F3F">
      <w:pPr>
        <w:pStyle w:val="Listaszerbekezds"/>
        <w:numPr>
          <w:ilvl w:val="0"/>
          <w:numId w:val="19"/>
        </w:numPr>
        <w:jc w:val="both"/>
        <w:rPr>
          <w:rFonts w:asciiTheme="minorHAnsi" w:hAnsiTheme="minorHAnsi" w:cstheme="minorHAnsi"/>
          <w:b/>
          <w:noProof/>
        </w:rPr>
      </w:pPr>
      <w:r w:rsidRPr="00A25C8B">
        <w:rPr>
          <w:rFonts w:asciiTheme="minorHAnsi" w:hAnsiTheme="minorHAnsi" w:cstheme="minorHAnsi"/>
          <w:b/>
          <w:noProof/>
        </w:rPr>
        <w:t>Beszámolási kötelezettségek</w:t>
      </w:r>
    </w:p>
    <w:p w14:paraId="2C7B1925" w14:textId="77777777" w:rsidR="004C33C0" w:rsidRPr="00A25C8B" w:rsidRDefault="004C33C0" w:rsidP="00563609">
      <w:pPr>
        <w:jc w:val="both"/>
        <w:rPr>
          <w:rFonts w:asciiTheme="minorHAnsi" w:hAnsiTheme="minorHAnsi" w:cstheme="minorHAnsi"/>
          <w:noProof/>
        </w:rPr>
      </w:pPr>
    </w:p>
    <w:p w14:paraId="410A8A1B" w14:textId="3D7C7D32" w:rsidR="00E01BBC" w:rsidRPr="00A25C8B" w:rsidRDefault="00570195" w:rsidP="00563609">
      <w:pPr>
        <w:jc w:val="both"/>
        <w:rPr>
          <w:rFonts w:asciiTheme="minorHAnsi" w:hAnsiTheme="minorHAnsi" w:cstheme="minorHAnsi"/>
          <w:noProof/>
        </w:rPr>
      </w:pPr>
      <w:r w:rsidRPr="00A25C8B">
        <w:rPr>
          <w:rFonts w:asciiTheme="minorHAnsi" w:hAnsiTheme="minorHAnsi" w:cstheme="minorHAnsi"/>
          <w:noProof/>
        </w:rPr>
        <w:t>A</w:t>
      </w:r>
      <w:r w:rsidR="00E01BBC" w:rsidRPr="00A25C8B">
        <w:rPr>
          <w:rFonts w:asciiTheme="minorHAnsi" w:hAnsiTheme="minorHAnsi" w:cstheme="minorHAnsi"/>
          <w:noProof/>
        </w:rPr>
        <w:t xml:space="preserve"> támogatást igénylő 2 havonta szóbeli beszámoló</w:t>
      </w:r>
      <w:r w:rsidR="00461A64" w:rsidRPr="00A25C8B">
        <w:rPr>
          <w:rFonts w:asciiTheme="minorHAnsi" w:hAnsiTheme="minorHAnsi" w:cstheme="minorHAnsi"/>
          <w:noProof/>
        </w:rPr>
        <w:t>, ppt előadás</w:t>
      </w:r>
      <w:r w:rsidR="00E01BBC" w:rsidRPr="00A25C8B">
        <w:rPr>
          <w:rFonts w:asciiTheme="minorHAnsi" w:hAnsiTheme="minorHAnsi" w:cstheme="minorHAnsi"/>
          <w:noProof/>
        </w:rPr>
        <w:t xml:space="preserve"> keretében</w:t>
      </w:r>
      <w:r w:rsidR="00461A64" w:rsidRPr="00A25C8B">
        <w:rPr>
          <w:rFonts w:asciiTheme="minorHAnsi" w:hAnsiTheme="minorHAnsi" w:cstheme="minorHAnsi"/>
          <w:noProof/>
        </w:rPr>
        <w:t xml:space="preserve"> </w:t>
      </w:r>
      <w:r w:rsidR="00E01BBC" w:rsidRPr="00A25C8B">
        <w:rPr>
          <w:rFonts w:asciiTheme="minorHAnsi" w:hAnsiTheme="minorHAnsi" w:cstheme="minorHAnsi"/>
          <w:noProof/>
        </w:rPr>
        <w:t xml:space="preserve">ad </w:t>
      </w:r>
      <w:r w:rsidR="00E01BBC" w:rsidRPr="009E43FE">
        <w:rPr>
          <w:rFonts w:asciiTheme="minorHAnsi" w:hAnsiTheme="minorHAnsi" w:cstheme="minorHAnsi"/>
          <w:noProof/>
        </w:rPr>
        <w:t xml:space="preserve">tájékoztatást az </w:t>
      </w:r>
      <w:r w:rsidR="009B274C">
        <w:rPr>
          <w:rFonts w:asciiTheme="minorHAnsi" w:hAnsiTheme="minorHAnsi" w:cstheme="minorHAnsi"/>
          <w:noProof/>
        </w:rPr>
        <w:t xml:space="preserve">Innovációs </w:t>
      </w:r>
      <w:r w:rsidR="00D1254E">
        <w:rPr>
          <w:rFonts w:asciiTheme="minorHAnsi" w:hAnsiTheme="minorHAnsi" w:cstheme="minorHAnsi"/>
          <w:noProof/>
        </w:rPr>
        <w:t>Igazgatóságnak</w:t>
      </w:r>
      <w:r w:rsidR="00E01BBC" w:rsidRPr="009E43FE">
        <w:rPr>
          <w:rFonts w:asciiTheme="minorHAnsi" w:hAnsiTheme="minorHAnsi" w:cstheme="minorHAnsi"/>
          <w:noProof/>
        </w:rPr>
        <w:t>,</w:t>
      </w:r>
      <w:r w:rsidR="003439AE" w:rsidRPr="00A25C8B">
        <w:rPr>
          <w:rFonts w:asciiTheme="minorHAnsi" w:hAnsiTheme="minorHAnsi" w:cstheme="minorHAnsi"/>
          <w:noProof/>
        </w:rPr>
        <w:t xml:space="preserve"> a 2019-1.2.1- Egyetemi Innovációs Ökoszisztéma projekt szakmai vezetőjének</w:t>
      </w:r>
      <w:r w:rsidR="00E01BBC" w:rsidRPr="00A25C8B">
        <w:rPr>
          <w:rFonts w:asciiTheme="minorHAnsi" w:hAnsiTheme="minorHAnsi" w:cstheme="minorHAnsi"/>
          <w:noProof/>
        </w:rPr>
        <w:t>, melynek célja a szakm</w:t>
      </w:r>
      <w:r w:rsidR="00461A64" w:rsidRPr="00A25C8B">
        <w:rPr>
          <w:rFonts w:asciiTheme="minorHAnsi" w:hAnsiTheme="minorHAnsi" w:cstheme="minorHAnsi"/>
          <w:noProof/>
        </w:rPr>
        <w:t>ai előrehaladás nyomon követése.</w:t>
      </w:r>
    </w:p>
    <w:p w14:paraId="4C60FD75" w14:textId="4D1994C7" w:rsidR="00E01BBC" w:rsidRPr="00A25C8B" w:rsidRDefault="00E01BBC" w:rsidP="004C33C0">
      <w:pPr>
        <w:jc w:val="both"/>
        <w:rPr>
          <w:rFonts w:asciiTheme="minorHAnsi" w:hAnsiTheme="minorHAnsi" w:cstheme="minorHAnsi"/>
          <w:noProof/>
        </w:rPr>
      </w:pPr>
    </w:p>
    <w:p w14:paraId="696D6664" w14:textId="4D2327F6" w:rsidR="004C33C0" w:rsidRPr="00A25C8B" w:rsidRDefault="004C33C0" w:rsidP="004C33C0">
      <w:pPr>
        <w:jc w:val="both"/>
        <w:rPr>
          <w:rFonts w:asciiTheme="minorHAnsi" w:hAnsiTheme="minorHAnsi" w:cstheme="minorHAnsi"/>
          <w:noProof/>
        </w:rPr>
      </w:pPr>
      <w:r w:rsidRPr="00A25C8B">
        <w:rPr>
          <w:rFonts w:asciiTheme="minorHAnsi" w:hAnsiTheme="minorHAnsi" w:cstheme="minorHAnsi"/>
          <w:noProof/>
        </w:rPr>
        <w:t>Továbbá:</w:t>
      </w:r>
    </w:p>
    <w:p w14:paraId="4E1ADB14" w14:textId="586A42EE" w:rsidR="005809DB" w:rsidRPr="00A25C8B" w:rsidRDefault="00D1254E" w:rsidP="0030086D">
      <w:pPr>
        <w:pStyle w:val="Listaszerbekezds"/>
        <w:numPr>
          <w:ilvl w:val="0"/>
          <w:numId w:val="16"/>
        </w:numPr>
        <w:jc w:val="both"/>
        <w:rPr>
          <w:rFonts w:asciiTheme="minorHAnsi" w:hAnsiTheme="minorHAnsi" w:cstheme="minorHAnsi"/>
        </w:rPr>
      </w:pPr>
      <w:r>
        <w:rPr>
          <w:rFonts w:asciiTheme="minorHAnsi" w:hAnsiTheme="minorHAnsi" w:cstheme="minorHAnsi"/>
          <w:noProof/>
        </w:rPr>
        <w:t xml:space="preserve">a mérföldkő lezárását követő 7 napon belül </w:t>
      </w:r>
      <w:r w:rsidR="00E01BBC" w:rsidRPr="00A25C8B">
        <w:rPr>
          <w:rFonts w:asciiTheme="minorHAnsi" w:hAnsiTheme="minorHAnsi" w:cstheme="minorHAnsi"/>
          <w:noProof/>
        </w:rPr>
        <w:t>szakmai időközi</w:t>
      </w:r>
      <w:r w:rsidR="003439AE" w:rsidRPr="00A25C8B">
        <w:rPr>
          <w:rFonts w:asciiTheme="minorHAnsi" w:hAnsiTheme="minorHAnsi" w:cstheme="minorHAnsi"/>
          <w:noProof/>
        </w:rPr>
        <w:t xml:space="preserve"> vagy záró</w:t>
      </w:r>
      <w:r w:rsidR="00E01BBC" w:rsidRPr="00A25C8B">
        <w:rPr>
          <w:rFonts w:asciiTheme="minorHAnsi" w:hAnsiTheme="minorHAnsi" w:cstheme="minorHAnsi"/>
          <w:noProof/>
        </w:rPr>
        <w:t xml:space="preserve">beszámolót szükséges összeállítani előre meghatározott formában </w:t>
      </w:r>
      <w:r w:rsidR="00E01BBC" w:rsidRPr="00A25C8B">
        <w:rPr>
          <w:rFonts w:asciiTheme="minorHAnsi" w:hAnsiTheme="minorHAnsi" w:cstheme="minorHAnsi"/>
        </w:rPr>
        <w:t xml:space="preserve">(letölthető: </w:t>
      </w:r>
      <w:hyperlink r:id="rId8" w:history="1">
        <w:r w:rsidR="003439AE" w:rsidRPr="00A25C8B">
          <w:rPr>
            <w:rStyle w:val="Hiperhivatkozs"/>
            <w:rFonts w:asciiTheme="minorHAnsi" w:hAnsiTheme="minorHAnsi" w:cstheme="minorHAnsi"/>
          </w:rPr>
          <w:t>http://www.inno.u-szeged.hu/informacios-anyagok</w:t>
        </w:r>
      </w:hyperlink>
      <w:r w:rsidR="00570E88" w:rsidRPr="00A25C8B">
        <w:rPr>
          <w:rFonts w:asciiTheme="minorHAnsi" w:hAnsiTheme="minorHAnsi" w:cstheme="minorHAnsi"/>
        </w:rPr>
        <w:t xml:space="preserve">). </w:t>
      </w:r>
      <w:r w:rsidR="003439AE" w:rsidRPr="00A25C8B">
        <w:rPr>
          <w:rFonts w:asciiTheme="minorHAnsi" w:hAnsiTheme="minorHAnsi" w:cstheme="minorHAnsi"/>
        </w:rPr>
        <w:t>A záróbeszámolónak tartalmaznia kell a pályázó további terveit a technológia továbbfejlesztését és a hasznosítási törekvéseket illetően.</w:t>
      </w:r>
      <w:r w:rsidR="005E1E86" w:rsidRPr="00A25C8B">
        <w:rPr>
          <w:rFonts w:asciiTheme="minorHAnsi" w:hAnsiTheme="minorHAnsi" w:cstheme="minorHAnsi"/>
        </w:rPr>
        <w:t xml:space="preserve"> A beszámolókat az </w:t>
      </w:r>
      <w:hyperlink r:id="rId9" w:history="1">
        <w:r w:rsidR="005E1E86" w:rsidRPr="00A25C8B">
          <w:rPr>
            <w:rStyle w:val="Hiperhivatkozs"/>
            <w:rFonts w:asciiTheme="minorHAnsi" w:hAnsiTheme="minorHAnsi" w:cstheme="minorHAnsi"/>
          </w:rPr>
          <w:t>inno@szte.hu</w:t>
        </w:r>
      </w:hyperlink>
      <w:r w:rsidR="005E1E86" w:rsidRPr="00A25C8B">
        <w:rPr>
          <w:rFonts w:asciiTheme="minorHAnsi" w:hAnsiTheme="minorHAnsi" w:cstheme="minorHAnsi"/>
        </w:rPr>
        <w:t xml:space="preserve"> email címre kérjük</w:t>
      </w:r>
      <w:r w:rsidR="00461A64" w:rsidRPr="00A25C8B">
        <w:rPr>
          <w:rFonts w:asciiTheme="minorHAnsi" w:hAnsiTheme="minorHAnsi" w:cstheme="minorHAnsi"/>
        </w:rPr>
        <w:t xml:space="preserve"> a vezető kutató által</w:t>
      </w:r>
      <w:r w:rsidR="005E1E86" w:rsidRPr="00A25C8B">
        <w:rPr>
          <w:rFonts w:asciiTheme="minorHAnsi" w:hAnsiTheme="minorHAnsi" w:cstheme="minorHAnsi"/>
        </w:rPr>
        <w:t xml:space="preserve"> aláírva </w:t>
      </w:r>
      <w:proofErr w:type="spellStart"/>
      <w:r w:rsidR="005E1E86" w:rsidRPr="00A25C8B">
        <w:rPr>
          <w:rFonts w:asciiTheme="minorHAnsi" w:hAnsiTheme="minorHAnsi" w:cstheme="minorHAnsi"/>
        </w:rPr>
        <w:t>szkennelve</w:t>
      </w:r>
      <w:proofErr w:type="spellEnd"/>
      <w:r w:rsidR="005E1E86" w:rsidRPr="00A25C8B">
        <w:rPr>
          <w:rFonts w:asciiTheme="minorHAnsi" w:hAnsiTheme="minorHAnsi" w:cstheme="minorHAnsi"/>
        </w:rPr>
        <w:t xml:space="preserve"> elküldeni</w:t>
      </w:r>
      <w:r w:rsidR="00461A64" w:rsidRPr="00A25C8B">
        <w:rPr>
          <w:rFonts w:asciiTheme="minorHAnsi" w:hAnsiTheme="minorHAnsi" w:cstheme="minorHAnsi"/>
        </w:rPr>
        <w:t xml:space="preserve"> a mérföldkő zárását követő 7 napon belül.</w:t>
      </w:r>
      <w:r>
        <w:rPr>
          <w:rFonts w:asciiTheme="minorHAnsi" w:hAnsiTheme="minorHAnsi" w:cstheme="minorHAnsi"/>
        </w:rPr>
        <w:t xml:space="preserve"> A beszámolókat papír alapon, aláírva, a megvalósítást alátámasztó mellékletekkel, fotókkal szintén kérjük benyújtani.</w:t>
      </w:r>
    </w:p>
    <w:p w14:paraId="5DDDA5B8" w14:textId="77777777" w:rsidR="003304C0" w:rsidRDefault="005809DB" w:rsidP="005809DB">
      <w:pPr>
        <w:pStyle w:val="Listaszerbekezds"/>
        <w:numPr>
          <w:ilvl w:val="0"/>
          <w:numId w:val="16"/>
        </w:numPr>
        <w:jc w:val="both"/>
        <w:rPr>
          <w:rFonts w:asciiTheme="minorHAnsi" w:hAnsiTheme="minorHAnsi" w:cstheme="minorHAnsi"/>
        </w:rPr>
      </w:pPr>
      <w:r w:rsidRPr="00A25C8B">
        <w:rPr>
          <w:rFonts w:asciiTheme="minorHAnsi" w:hAnsiTheme="minorHAnsi" w:cstheme="minorHAnsi"/>
        </w:rPr>
        <w:t>A bérjellegű (</w:t>
      </w:r>
      <w:r w:rsidR="00D1254E">
        <w:rPr>
          <w:rFonts w:asciiTheme="minorHAnsi" w:hAnsiTheme="minorHAnsi" w:cstheme="minorHAnsi"/>
        </w:rPr>
        <w:t>bérkiegészítés</w:t>
      </w:r>
      <w:r w:rsidRPr="00A25C8B">
        <w:rPr>
          <w:rFonts w:asciiTheme="minorHAnsi" w:hAnsiTheme="minorHAnsi" w:cstheme="minorHAnsi"/>
        </w:rPr>
        <w:t>, megbízási szerződések) és igénybe vett szolgáltatás jellegű szerződésekben foglalt feladatok teljesítéséről Szakmai bes</w:t>
      </w:r>
      <w:r w:rsidR="00B44985">
        <w:rPr>
          <w:rFonts w:asciiTheme="minorHAnsi" w:hAnsiTheme="minorHAnsi" w:cstheme="minorHAnsi"/>
        </w:rPr>
        <w:t xml:space="preserve">zámolót szükséges összeállítani </w:t>
      </w:r>
      <w:r w:rsidR="00B44985" w:rsidRPr="00647597">
        <w:rPr>
          <w:rFonts w:asciiTheme="minorHAnsi" w:hAnsiTheme="minorHAnsi" w:cstheme="minorHAnsi"/>
        </w:rPr>
        <w:t>minden szerződéshez.</w:t>
      </w:r>
      <w:r w:rsidRPr="00647597">
        <w:rPr>
          <w:rFonts w:asciiTheme="minorHAnsi" w:hAnsiTheme="minorHAnsi" w:cstheme="minorHAnsi"/>
        </w:rPr>
        <w:t xml:space="preserve"> </w:t>
      </w:r>
      <w:r w:rsidRPr="00A25C8B">
        <w:rPr>
          <w:rFonts w:asciiTheme="minorHAnsi" w:hAnsiTheme="minorHAnsi" w:cstheme="minorHAnsi"/>
        </w:rPr>
        <w:t xml:space="preserve">A Szakmai beszámoló a mérföldkőben elvégzett </w:t>
      </w:r>
    </w:p>
    <w:p w14:paraId="7C9A83AA" w14:textId="77777777" w:rsidR="003304C0" w:rsidRDefault="003304C0" w:rsidP="003304C0">
      <w:pPr>
        <w:pStyle w:val="Listaszerbekezds"/>
        <w:ind w:left="720"/>
        <w:jc w:val="both"/>
        <w:rPr>
          <w:rFonts w:asciiTheme="minorHAnsi" w:hAnsiTheme="minorHAnsi" w:cstheme="minorHAnsi"/>
        </w:rPr>
      </w:pPr>
    </w:p>
    <w:p w14:paraId="76FD8138" w14:textId="77777777" w:rsidR="0085760B" w:rsidRDefault="0085760B" w:rsidP="003304C0">
      <w:pPr>
        <w:pStyle w:val="Listaszerbekezds"/>
        <w:ind w:left="720"/>
        <w:jc w:val="both"/>
        <w:rPr>
          <w:rFonts w:asciiTheme="minorHAnsi" w:hAnsiTheme="minorHAnsi" w:cstheme="minorHAnsi"/>
        </w:rPr>
      </w:pPr>
    </w:p>
    <w:p w14:paraId="77537643" w14:textId="2C0FD8D0" w:rsidR="005809DB" w:rsidRPr="00A25C8B" w:rsidRDefault="005809DB" w:rsidP="003304C0">
      <w:pPr>
        <w:pStyle w:val="Listaszerbekezds"/>
        <w:ind w:left="720"/>
        <w:jc w:val="both"/>
        <w:rPr>
          <w:rFonts w:asciiTheme="minorHAnsi" w:hAnsiTheme="minorHAnsi" w:cstheme="minorHAnsi"/>
        </w:rPr>
      </w:pPr>
      <w:bookmarkStart w:id="0" w:name="_GoBack"/>
      <w:bookmarkEnd w:id="0"/>
      <w:r w:rsidRPr="00A25C8B">
        <w:rPr>
          <w:rFonts w:asciiTheme="minorHAnsi" w:hAnsiTheme="minorHAnsi" w:cstheme="minorHAnsi"/>
        </w:rPr>
        <w:t xml:space="preserve">tevékenységeket mutatja be. A Szakmai beszámolókat a vezető kutató és a szerződő aláírását követően </w:t>
      </w:r>
      <w:proofErr w:type="spellStart"/>
      <w:r w:rsidRPr="00A25C8B">
        <w:rPr>
          <w:rFonts w:asciiTheme="minorHAnsi" w:hAnsiTheme="minorHAnsi" w:cstheme="minorHAnsi"/>
        </w:rPr>
        <w:t>szkennelve</w:t>
      </w:r>
      <w:proofErr w:type="spellEnd"/>
      <w:r w:rsidRPr="00A25C8B">
        <w:rPr>
          <w:rFonts w:asciiTheme="minorHAnsi" w:hAnsiTheme="minorHAnsi" w:cstheme="minorHAnsi"/>
        </w:rPr>
        <w:t xml:space="preserve"> kérjük elküldeni az </w:t>
      </w:r>
      <w:hyperlink r:id="rId10" w:history="1">
        <w:r w:rsidR="00620869" w:rsidRPr="00A25C8B">
          <w:rPr>
            <w:rStyle w:val="Hiperhivatkozs"/>
            <w:rFonts w:asciiTheme="minorHAnsi" w:hAnsiTheme="minorHAnsi" w:cstheme="minorHAnsi"/>
          </w:rPr>
          <w:t>inno@szte.hu</w:t>
        </w:r>
      </w:hyperlink>
      <w:r w:rsidR="00620869" w:rsidRPr="00A25C8B">
        <w:rPr>
          <w:rFonts w:asciiTheme="minorHAnsi" w:hAnsiTheme="minorHAnsi" w:cstheme="minorHAnsi"/>
        </w:rPr>
        <w:t xml:space="preserve"> </w:t>
      </w:r>
      <w:r w:rsidR="00461A64" w:rsidRPr="00A25C8B">
        <w:rPr>
          <w:rFonts w:asciiTheme="minorHAnsi" w:hAnsiTheme="minorHAnsi" w:cstheme="minorHAnsi"/>
        </w:rPr>
        <w:t>email címre a mérföldkő zárását követő 7 napon belül.</w:t>
      </w:r>
      <w:r w:rsidR="00563609" w:rsidRPr="00A25C8B">
        <w:rPr>
          <w:rFonts w:asciiTheme="minorHAnsi" w:hAnsiTheme="minorHAnsi" w:cstheme="minorHAnsi"/>
        </w:rPr>
        <w:t xml:space="preserve"> </w:t>
      </w:r>
      <w:r w:rsidR="00D1254E">
        <w:rPr>
          <w:rFonts w:asciiTheme="minorHAnsi" w:hAnsiTheme="minorHAnsi" w:cstheme="minorHAnsi"/>
        </w:rPr>
        <w:t xml:space="preserve"> Az eredeti papír alapú, aláírt Szakmai beszámolókat ezt követően kérjük benyújtani.</w:t>
      </w:r>
    </w:p>
    <w:p w14:paraId="7235DF00" w14:textId="52F4306D" w:rsidR="004C33C0" w:rsidRPr="00A25C8B" w:rsidRDefault="004C33C0" w:rsidP="00AF2E6F">
      <w:pPr>
        <w:pStyle w:val="Listaszerbekezds"/>
        <w:rPr>
          <w:rFonts w:asciiTheme="minorHAnsi" w:hAnsiTheme="minorHAnsi" w:cstheme="minorHAnsi"/>
        </w:rPr>
      </w:pPr>
    </w:p>
    <w:p w14:paraId="374E667C" w14:textId="77777777" w:rsidR="00785194" w:rsidRPr="00A25C8B" w:rsidRDefault="00AF2E6F" w:rsidP="00785194">
      <w:pPr>
        <w:pStyle w:val="Listaszerbekezds"/>
        <w:numPr>
          <w:ilvl w:val="0"/>
          <w:numId w:val="19"/>
        </w:numPr>
        <w:jc w:val="both"/>
        <w:rPr>
          <w:rFonts w:asciiTheme="minorHAnsi" w:hAnsiTheme="minorHAnsi" w:cstheme="minorHAnsi"/>
          <w:b/>
        </w:rPr>
      </w:pPr>
      <w:r w:rsidRPr="00A25C8B">
        <w:rPr>
          <w:rFonts w:asciiTheme="minorHAnsi" w:hAnsiTheme="minorHAnsi" w:cstheme="minorHAnsi"/>
          <w:b/>
        </w:rPr>
        <w:t xml:space="preserve">Teljesítési </w:t>
      </w:r>
      <w:r w:rsidR="005809DB" w:rsidRPr="00A25C8B">
        <w:rPr>
          <w:rFonts w:asciiTheme="minorHAnsi" w:hAnsiTheme="minorHAnsi" w:cstheme="minorHAnsi"/>
          <w:b/>
        </w:rPr>
        <w:t>igazolások</w:t>
      </w:r>
      <w:r w:rsidRPr="00A25C8B">
        <w:rPr>
          <w:rFonts w:asciiTheme="minorHAnsi" w:hAnsiTheme="minorHAnsi" w:cstheme="minorHAnsi"/>
          <w:b/>
        </w:rPr>
        <w:t>:</w:t>
      </w:r>
    </w:p>
    <w:p w14:paraId="555FD17C" w14:textId="3EA86125" w:rsidR="00494F37" w:rsidRDefault="00AF2E6F" w:rsidP="00494F37">
      <w:pPr>
        <w:pStyle w:val="NormlWeb"/>
        <w:spacing w:before="240"/>
        <w:ind w:left="360"/>
        <w:jc w:val="both"/>
        <w:rPr>
          <w:rFonts w:asciiTheme="minorHAnsi" w:hAnsiTheme="minorHAnsi" w:cstheme="minorHAnsi"/>
        </w:rPr>
      </w:pPr>
      <w:r w:rsidRPr="00A25C8B">
        <w:rPr>
          <w:rFonts w:asciiTheme="minorHAnsi" w:hAnsiTheme="minorHAnsi" w:cstheme="minorHAnsi"/>
          <w:noProof/>
        </w:rPr>
        <w:t xml:space="preserve">A </w:t>
      </w:r>
      <w:r w:rsidR="00785194" w:rsidRPr="00A25C8B">
        <w:rPr>
          <w:rFonts w:asciiTheme="minorHAnsi" w:hAnsiTheme="minorHAnsi" w:cstheme="minorHAnsi"/>
          <w:noProof/>
        </w:rPr>
        <w:t xml:space="preserve">szakmai beszámolókat </w:t>
      </w:r>
      <w:r w:rsidR="00461A64" w:rsidRPr="00A25C8B">
        <w:rPr>
          <w:rFonts w:asciiTheme="minorHAnsi" w:hAnsiTheme="minorHAnsi" w:cstheme="minorHAnsi"/>
          <w:noProof/>
        </w:rPr>
        <w:t xml:space="preserve">az Innovációs Tanácsadó Testület javaslatára a 2019-1.2.1- Egyetemi Innovációs Ökoszisztéma projekt szakmai vezetője </w:t>
      </w:r>
      <w:r w:rsidR="00564503" w:rsidRPr="00A25C8B">
        <w:rPr>
          <w:rFonts w:asciiTheme="minorHAnsi" w:hAnsiTheme="minorHAnsi" w:cstheme="minorHAnsi"/>
          <w:noProof/>
        </w:rPr>
        <w:t xml:space="preserve">fogadja el </w:t>
      </w:r>
      <w:r w:rsidR="00461A64" w:rsidRPr="00A25C8B">
        <w:rPr>
          <w:rFonts w:asciiTheme="minorHAnsi" w:hAnsiTheme="minorHAnsi" w:cstheme="minorHAnsi"/>
          <w:noProof/>
        </w:rPr>
        <w:t xml:space="preserve">a </w:t>
      </w:r>
      <w:r w:rsidR="00785194" w:rsidRPr="00A25C8B">
        <w:rPr>
          <w:rFonts w:asciiTheme="minorHAnsi" w:hAnsiTheme="minorHAnsi" w:cstheme="minorHAnsi"/>
          <w:noProof/>
        </w:rPr>
        <w:t xml:space="preserve">benyújtást követő </w:t>
      </w:r>
      <w:r w:rsidR="00E85A82" w:rsidRPr="00D1254E">
        <w:rPr>
          <w:rFonts w:asciiTheme="minorHAnsi" w:hAnsiTheme="minorHAnsi" w:cstheme="minorHAnsi"/>
          <w:noProof/>
        </w:rPr>
        <w:t>1</w:t>
      </w:r>
      <w:r w:rsidR="00785194" w:rsidRPr="00D1254E">
        <w:rPr>
          <w:rFonts w:asciiTheme="minorHAnsi" w:hAnsiTheme="minorHAnsi" w:cstheme="minorHAnsi"/>
          <w:noProof/>
        </w:rPr>
        <w:t xml:space="preserve">5 </w:t>
      </w:r>
      <w:r w:rsidR="00E85A82" w:rsidRPr="00D1254E">
        <w:rPr>
          <w:rFonts w:asciiTheme="minorHAnsi" w:hAnsiTheme="minorHAnsi" w:cstheme="minorHAnsi"/>
          <w:noProof/>
        </w:rPr>
        <w:t>munka</w:t>
      </w:r>
      <w:r w:rsidR="00785194" w:rsidRPr="00D1254E">
        <w:rPr>
          <w:rFonts w:asciiTheme="minorHAnsi" w:hAnsiTheme="minorHAnsi" w:cstheme="minorHAnsi"/>
          <w:noProof/>
        </w:rPr>
        <w:t>napon belül</w:t>
      </w:r>
      <w:r w:rsidR="00461A64" w:rsidRPr="00D1254E">
        <w:rPr>
          <w:rFonts w:asciiTheme="minorHAnsi" w:hAnsiTheme="minorHAnsi" w:cstheme="minorHAnsi"/>
          <w:noProof/>
        </w:rPr>
        <w:t>.</w:t>
      </w:r>
      <w:r w:rsidR="00785194" w:rsidRPr="00D1254E">
        <w:rPr>
          <w:rFonts w:asciiTheme="minorHAnsi" w:hAnsiTheme="minorHAnsi" w:cstheme="minorHAnsi"/>
        </w:rPr>
        <w:t xml:space="preserve"> A </w:t>
      </w:r>
      <w:proofErr w:type="spellStart"/>
      <w:r w:rsidR="00785194" w:rsidRPr="00D1254E">
        <w:rPr>
          <w:rFonts w:asciiTheme="minorHAnsi" w:hAnsiTheme="minorHAnsi" w:cstheme="minorHAnsi"/>
        </w:rPr>
        <w:t>beszámolók</w:t>
      </w:r>
      <w:proofErr w:type="spellEnd"/>
      <w:r w:rsidR="00785194" w:rsidRPr="00D1254E">
        <w:rPr>
          <w:rFonts w:asciiTheme="minorHAnsi" w:hAnsiTheme="minorHAnsi" w:cstheme="minorHAnsi"/>
        </w:rPr>
        <w:t xml:space="preserve"> </w:t>
      </w:r>
      <w:proofErr w:type="spellStart"/>
      <w:r w:rsidR="00785194" w:rsidRPr="00D1254E">
        <w:rPr>
          <w:rFonts w:asciiTheme="minorHAnsi" w:hAnsiTheme="minorHAnsi" w:cstheme="minorHAnsi"/>
        </w:rPr>
        <w:t>vizsgálatát</w:t>
      </w:r>
      <w:proofErr w:type="spellEnd"/>
      <w:r w:rsidR="00785194" w:rsidRPr="00D1254E">
        <w:rPr>
          <w:rFonts w:asciiTheme="minorHAnsi" w:hAnsiTheme="minorHAnsi" w:cstheme="minorHAnsi"/>
        </w:rPr>
        <w:t xml:space="preserve"> </w:t>
      </w:r>
      <w:proofErr w:type="spellStart"/>
      <w:r w:rsidR="00785194" w:rsidRPr="00D1254E">
        <w:rPr>
          <w:rFonts w:asciiTheme="minorHAnsi" w:hAnsiTheme="minorHAnsi" w:cstheme="minorHAnsi"/>
        </w:rPr>
        <w:t>követően</w:t>
      </w:r>
      <w:proofErr w:type="spellEnd"/>
      <w:r w:rsidR="00785194" w:rsidRPr="00D1254E">
        <w:rPr>
          <w:rFonts w:asciiTheme="minorHAnsi" w:hAnsiTheme="minorHAnsi" w:cstheme="minorHAnsi"/>
        </w:rPr>
        <w:t xml:space="preserve"> a </w:t>
      </w:r>
      <w:proofErr w:type="spellStart"/>
      <w:r w:rsidR="00785194" w:rsidRPr="00D1254E">
        <w:rPr>
          <w:rFonts w:asciiTheme="minorHAnsi" w:hAnsiTheme="minorHAnsi" w:cstheme="minorHAnsi"/>
        </w:rPr>
        <w:t>jelentések</w:t>
      </w:r>
      <w:proofErr w:type="spellEnd"/>
      <w:r w:rsidR="00785194" w:rsidRPr="00D1254E">
        <w:rPr>
          <w:rFonts w:asciiTheme="minorHAnsi" w:hAnsiTheme="minorHAnsi" w:cstheme="minorHAnsi"/>
        </w:rPr>
        <w:t xml:space="preserve"> </w:t>
      </w:r>
      <w:proofErr w:type="spellStart"/>
      <w:r w:rsidR="00785194" w:rsidRPr="00D1254E">
        <w:rPr>
          <w:rFonts w:asciiTheme="minorHAnsi" w:hAnsiTheme="minorHAnsi" w:cstheme="minorHAnsi"/>
        </w:rPr>
        <w:t>elfogadásáról</w:t>
      </w:r>
      <w:proofErr w:type="spellEnd"/>
      <w:r w:rsidR="00785194" w:rsidRPr="00D1254E">
        <w:rPr>
          <w:rFonts w:asciiTheme="minorHAnsi" w:hAnsiTheme="minorHAnsi" w:cstheme="minorHAnsi"/>
        </w:rPr>
        <w:t xml:space="preserve"> </w:t>
      </w:r>
      <w:proofErr w:type="spellStart"/>
      <w:r w:rsidR="00785194" w:rsidRPr="00D1254E">
        <w:rPr>
          <w:rFonts w:asciiTheme="minorHAnsi" w:hAnsiTheme="minorHAnsi" w:cstheme="minorHAnsi"/>
        </w:rPr>
        <w:t>Teljesítési</w:t>
      </w:r>
      <w:proofErr w:type="spellEnd"/>
      <w:r w:rsidR="00785194" w:rsidRPr="00A25C8B">
        <w:rPr>
          <w:rFonts w:asciiTheme="minorHAnsi" w:hAnsiTheme="minorHAnsi" w:cstheme="minorHAnsi"/>
        </w:rPr>
        <w:t xml:space="preserve"> </w:t>
      </w:r>
      <w:proofErr w:type="spellStart"/>
      <w:r w:rsidR="00785194" w:rsidRPr="00A25C8B">
        <w:rPr>
          <w:rFonts w:asciiTheme="minorHAnsi" w:hAnsiTheme="minorHAnsi" w:cstheme="minorHAnsi"/>
        </w:rPr>
        <w:t>igazolás</w:t>
      </w:r>
      <w:proofErr w:type="spellEnd"/>
      <w:r w:rsidR="00785194" w:rsidRPr="00A25C8B">
        <w:rPr>
          <w:rFonts w:asciiTheme="minorHAnsi" w:hAnsiTheme="minorHAnsi" w:cstheme="minorHAnsi"/>
        </w:rPr>
        <w:t xml:space="preserve"> </w:t>
      </w:r>
      <w:proofErr w:type="spellStart"/>
      <w:r w:rsidR="00785194" w:rsidRPr="00A25C8B">
        <w:rPr>
          <w:rFonts w:asciiTheme="minorHAnsi" w:hAnsiTheme="minorHAnsi" w:cstheme="minorHAnsi"/>
        </w:rPr>
        <w:t>készül</w:t>
      </w:r>
      <w:proofErr w:type="spellEnd"/>
      <w:r w:rsidR="00785194" w:rsidRPr="00A25C8B">
        <w:rPr>
          <w:rFonts w:asciiTheme="minorHAnsi" w:hAnsiTheme="minorHAnsi" w:cstheme="minorHAnsi"/>
        </w:rPr>
        <w:t>.</w:t>
      </w:r>
    </w:p>
    <w:p w14:paraId="482D2B67" w14:textId="77777777" w:rsidR="00E85A82" w:rsidRDefault="0030086D" w:rsidP="00E85A82">
      <w:pPr>
        <w:pStyle w:val="NormlWeb"/>
        <w:spacing w:before="240"/>
        <w:ind w:left="360"/>
        <w:jc w:val="both"/>
        <w:rPr>
          <w:rFonts w:asciiTheme="minorHAnsi" w:hAnsiTheme="minorHAnsi" w:cstheme="minorHAnsi"/>
        </w:rPr>
      </w:pPr>
      <w:r w:rsidRPr="00A25C8B">
        <w:rPr>
          <w:rFonts w:asciiTheme="minorHAnsi" w:hAnsiTheme="minorHAnsi" w:cstheme="minorHAnsi"/>
        </w:rPr>
        <w:t xml:space="preserve"> </w:t>
      </w:r>
      <w:r w:rsidR="00494F37">
        <w:rPr>
          <w:rFonts w:asciiTheme="minorHAnsi" w:hAnsiTheme="minorHAnsi" w:cstheme="minorHAnsi"/>
          <w:noProof/>
        </w:rPr>
        <w:t xml:space="preserve">Az </w:t>
      </w:r>
      <w:r w:rsidR="00494F37" w:rsidRPr="005F3D09">
        <w:rPr>
          <w:rFonts w:asciiTheme="minorHAnsi" w:hAnsiTheme="minorHAnsi" w:cstheme="minorHAnsi"/>
          <w:noProof/>
        </w:rPr>
        <w:t>SZTE</w:t>
      </w:r>
      <w:r w:rsidR="00494F37">
        <w:rPr>
          <w:rFonts w:asciiTheme="minorHAnsi" w:hAnsiTheme="minorHAnsi" w:cstheme="minorHAnsi"/>
          <w:noProof/>
        </w:rPr>
        <w:t xml:space="preserve"> Beszerzési Igazgatóság által indított </w:t>
      </w:r>
      <w:r w:rsidR="00494F37" w:rsidRPr="005F3D09">
        <w:rPr>
          <w:rFonts w:asciiTheme="minorHAnsi" w:hAnsiTheme="minorHAnsi" w:cstheme="minorHAnsi"/>
          <w:noProof/>
        </w:rPr>
        <w:t>beszerzések</w:t>
      </w:r>
      <w:r w:rsidR="00494F37">
        <w:rPr>
          <w:rFonts w:asciiTheme="minorHAnsi" w:hAnsiTheme="minorHAnsi" w:cstheme="minorHAnsi"/>
          <w:noProof/>
        </w:rPr>
        <w:t xml:space="preserve"> teljesítési igazolása nem az Innovációs Tanácsadó Testület javaslatára történik, hanem a projektgazda szakmai véleménye alapján</w:t>
      </w:r>
      <w:r w:rsidR="00494F37" w:rsidRPr="005F3D09">
        <w:rPr>
          <w:rFonts w:asciiTheme="minorHAnsi" w:hAnsiTheme="minorHAnsi" w:cstheme="minorHAnsi"/>
          <w:noProof/>
        </w:rPr>
        <w:t xml:space="preserve"> a 2019-1.2.1- Egyetemi Innovációs Ökoszisztéma projekt szakmai vezetője </w:t>
      </w:r>
      <w:r w:rsidR="00494F37">
        <w:rPr>
          <w:rFonts w:asciiTheme="minorHAnsi" w:hAnsiTheme="minorHAnsi" w:cstheme="minorHAnsi"/>
          <w:noProof/>
        </w:rPr>
        <w:t>dönt.</w:t>
      </w:r>
      <w:r w:rsidR="00494F37" w:rsidRPr="005F3D09">
        <w:rPr>
          <w:rFonts w:asciiTheme="minorHAnsi" w:hAnsiTheme="minorHAnsi" w:cstheme="minorHAnsi"/>
          <w:noProof/>
        </w:rPr>
        <w:t xml:space="preserve"> </w:t>
      </w:r>
    </w:p>
    <w:p w14:paraId="55BE7252" w14:textId="02CF180C" w:rsidR="00461A64" w:rsidRPr="00E85A82" w:rsidRDefault="0030086D" w:rsidP="00E85A82">
      <w:pPr>
        <w:pStyle w:val="NormlWeb"/>
        <w:spacing w:before="240"/>
        <w:ind w:left="360"/>
        <w:jc w:val="both"/>
        <w:rPr>
          <w:rFonts w:asciiTheme="minorHAnsi" w:hAnsiTheme="minorHAnsi" w:cstheme="minorHAnsi"/>
        </w:rPr>
      </w:pPr>
      <w:r w:rsidRPr="00A25C8B">
        <w:rPr>
          <w:rFonts w:asciiTheme="minorHAnsi" w:hAnsiTheme="minorHAnsi" w:cstheme="minorHAnsi"/>
          <w:lang w:val="hu-HU"/>
        </w:rPr>
        <w:t>Csak azok</w:t>
      </w:r>
      <w:r w:rsidRPr="00A25C8B">
        <w:rPr>
          <w:rFonts w:asciiTheme="minorHAnsi" w:hAnsiTheme="minorHAnsi" w:cstheme="minorHAnsi"/>
        </w:rPr>
        <w:t xml:space="preserve"> a </w:t>
      </w:r>
      <w:proofErr w:type="spellStart"/>
      <w:r w:rsidR="00D1254E">
        <w:rPr>
          <w:rFonts w:asciiTheme="minorHAnsi" w:hAnsiTheme="minorHAnsi" w:cstheme="minorHAnsi"/>
        </w:rPr>
        <w:t>bérkiegészítési</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megbízási</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és</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szolgáltatási</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szerződések</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kerülhetnek</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pénzügyi</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teljesítésre</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amelyek</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Teljesítési</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igazolással</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rendelkeznek</w:t>
      </w:r>
      <w:proofErr w:type="spellEnd"/>
      <w:r w:rsidRPr="00A25C8B">
        <w:rPr>
          <w:rFonts w:asciiTheme="minorHAnsi" w:hAnsiTheme="minorHAnsi" w:cstheme="minorHAnsi"/>
        </w:rPr>
        <w:t xml:space="preserve">. </w:t>
      </w:r>
    </w:p>
    <w:p w14:paraId="06349460" w14:textId="77777777" w:rsidR="00167007" w:rsidRPr="00A25C8B" w:rsidRDefault="005A7E09" w:rsidP="00570E88">
      <w:pPr>
        <w:pStyle w:val="NormlWeb"/>
        <w:numPr>
          <w:ilvl w:val="0"/>
          <w:numId w:val="19"/>
        </w:numPr>
        <w:spacing w:before="240"/>
        <w:jc w:val="both"/>
        <w:rPr>
          <w:rFonts w:asciiTheme="minorHAnsi" w:hAnsiTheme="minorHAnsi" w:cstheme="minorHAnsi"/>
          <w:b/>
        </w:rPr>
      </w:pPr>
      <w:proofErr w:type="spellStart"/>
      <w:r w:rsidRPr="00A25C8B">
        <w:rPr>
          <w:rFonts w:asciiTheme="minorHAnsi" w:hAnsiTheme="minorHAnsi" w:cstheme="minorHAnsi"/>
          <w:b/>
        </w:rPr>
        <w:t>Nem</w:t>
      </w:r>
      <w:proofErr w:type="spellEnd"/>
      <w:r w:rsidRPr="00A25C8B">
        <w:rPr>
          <w:rFonts w:asciiTheme="minorHAnsi" w:hAnsiTheme="minorHAnsi" w:cstheme="minorHAnsi"/>
          <w:b/>
        </w:rPr>
        <w:t xml:space="preserve"> </w:t>
      </w:r>
      <w:proofErr w:type="spellStart"/>
      <w:r w:rsidRPr="00A25C8B">
        <w:rPr>
          <w:rFonts w:asciiTheme="minorHAnsi" w:hAnsiTheme="minorHAnsi" w:cstheme="minorHAnsi"/>
          <w:b/>
        </w:rPr>
        <w:t>teljesítés</w:t>
      </w:r>
      <w:proofErr w:type="spellEnd"/>
      <w:r w:rsidRPr="00A25C8B">
        <w:rPr>
          <w:rFonts w:asciiTheme="minorHAnsi" w:hAnsiTheme="minorHAnsi" w:cstheme="minorHAnsi"/>
          <w:b/>
        </w:rPr>
        <w:t xml:space="preserve"> </w:t>
      </w:r>
      <w:proofErr w:type="spellStart"/>
      <w:r w:rsidRPr="00A25C8B">
        <w:rPr>
          <w:rFonts w:asciiTheme="minorHAnsi" w:hAnsiTheme="minorHAnsi" w:cstheme="minorHAnsi"/>
          <w:b/>
        </w:rPr>
        <w:t>esetére</w:t>
      </w:r>
      <w:proofErr w:type="spellEnd"/>
      <w:r w:rsidRPr="00A25C8B">
        <w:rPr>
          <w:rFonts w:asciiTheme="minorHAnsi" w:hAnsiTheme="minorHAnsi" w:cstheme="minorHAnsi"/>
          <w:b/>
        </w:rPr>
        <w:t xml:space="preserve"> </w:t>
      </w:r>
      <w:proofErr w:type="spellStart"/>
      <w:r w:rsidRPr="00A25C8B">
        <w:rPr>
          <w:rFonts w:asciiTheme="minorHAnsi" w:hAnsiTheme="minorHAnsi" w:cstheme="minorHAnsi"/>
          <w:b/>
        </w:rPr>
        <w:t>meghatározott</w:t>
      </w:r>
      <w:proofErr w:type="spellEnd"/>
      <w:r w:rsidRPr="00A25C8B">
        <w:rPr>
          <w:rFonts w:asciiTheme="minorHAnsi" w:hAnsiTheme="minorHAnsi" w:cstheme="minorHAnsi"/>
          <w:b/>
        </w:rPr>
        <w:t xml:space="preserve"> </w:t>
      </w:r>
      <w:proofErr w:type="spellStart"/>
      <w:r w:rsidRPr="00A25C8B">
        <w:rPr>
          <w:rFonts w:asciiTheme="minorHAnsi" w:hAnsiTheme="minorHAnsi" w:cstheme="minorHAnsi"/>
          <w:b/>
        </w:rPr>
        <w:t>következmények</w:t>
      </w:r>
      <w:proofErr w:type="spellEnd"/>
      <w:r w:rsidRPr="00A25C8B">
        <w:rPr>
          <w:rFonts w:asciiTheme="minorHAnsi" w:hAnsiTheme="minorHAnsi" w:cstheme="minorHAnsi"/>
          <w:b/>
        </w:rPr>
        <w:t xml:space="preserve">: </w:t>
      </w:r>
    </w:p>
    <w:p w14:paraId="7421BD19" w14:textId="4780761E" w:rsidR="004D44C3" w:rsidRPr="00A25C8B" w:rsidRDefault="0030086D" w:rsidP="004D44C3">
      <w:pPr>
        <w:pStyle w:val="NormlWeb"/>
        <w:spacing w:before="240"/>
        <w:ind w:left="360"/>
        <w:jc w:val="both"/>
        <w:rPr>
          <w:rFonts w:asciiTheme="minorHAnsi" w:hAnsiTheme="minorHAnsi" w:cstheme="minorHAnsi"/>
        </w:rPr>
      </w:pPr>
      <w:proofErr w:type="spellStart"/>
      <w:r w:rsidRPr="00A25C8B">
        <w:rPr>
          <w:rFonts w:asciiTheme="minorHAnsi" w:hAnsiTheme="minorHAnsi" w:cstheme="minorHAnsi"/>
        </w:rPr>
        <w:t>Az</w:t>
      </w:r>
      <w:proofErr w:type="spellEnd"/>
      <w:r w:rsidRPr="00A25C8B">
        <w:rPr>
          <w:rFonts w:asciiTheme="minorHAnsi" w:hAnsiTheme="minorHAnsi" w:cstheme="minorHAnsi"/>
        </w:rPr>
        <w:t xml:space="preserve"> </w:t>
      </w:r>
      <w:r w:rsidR="00570195" w:rsidRPr="00A25C8B">
        <w:rPr>
          <w:rFonts w:asciiTheme="minorHAnsi" w:hAnsiTheme="minorHAnsi" w:cstheme="minorHAnsi"/>
        </w:rPr>
        <w:t>I</w:t>
      </w:r>
      <w:r w:rsidRPr="00A25C8B">
        <w:rPr>
          <w:rFonts w:asciiTheme="minorHAnsi" w:hAnsiTheme="minorHAnsi" w:cstheme="minorHAnsi"/>
        </w:rPr>
        <w:t xml:space="preserve">. </w:t>
      </w:r>
      <w:proofErr w:type="spellStart"/>
      <w:r w:rsidRPr="00A25C8B">
        <w:rPr>
          <w:rFonts w:asciiTheme="minorHAnsi" w:hAnsiTheme="minorHAnsi" w:cstheme="minorHAnsi"/>
        </w:rPr>
        <w:t>mérföldkőben</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vállaltak</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teljesítésére</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hosszabbítás</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kérelmezhető</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melyet</w:t>
      </w:r>
      <w:proofErr w:type="spellEnd"/>
      <w:r w:rsidRPr="00A25C8B">
        <w:rPr>
          <w:rFonts w:asciiTheme="minorHAnsi" w:hAnsiTheme="minorHAnsi" w:cstheme="minorHAnsi"/>
        </w:rPr>
        <w:t xml:space="preserve"> </w:t>
      </w:r>
      <w:proofErr w:type="spellStart"/>
      <w:r w:rsidR="00244687" w:rsidRPr="00A25C8B">
        <w:rPr>
          <w:rFonts w:asciiTheme="minorHAnsi" w:hAnsiTheme="minorHAnsi" w:cstheme="minorHAnsi"/>
        </w:rPr>
        <w:t>legkésőbb</w:t>
      </w:r>
      <w:proofErr w:type="spellEnd"/>
      <w:r w:rsidR="00244687" w:rsidRPr="00A25C8B">
        <w:rPr>
          <w:rFonts w:asciiTheme="minorHAnsi" w:hAnsiTheme="minorHAnsi" w:cstheme="minorHAnsi"/>
        </w:rPr>
        <w:t xml:space="preserve"> </w:t>
      </w:r>
      <w:r w:rsidRPr="00A25C8B">
        <w:rPr>
          <w:rFonts w:asciiTheme="minorHAnsi" w:hAnsiTheme="minorHAnsi" w:cstheme="minorHAnsi"/>
        </w:rPr>
        <w:t>a</w:t>
      </w:r>
      <w:r w:rsidR="00E85A82">
        <w:rPr>
          <w:rFonts w:asciiTheme="minorHAnsi" w:hAnsiTheme="minorHAnsi" w:cstheme="minorHAnsi"/>
        </w:rPr>
        <w:t xml:space="preserve"> </w:t>
      </w:r>
      <w:proofErr w:type="spellStart"/>
      <w:r w:rsidR="00E85A82">
        <w:rPr>
          <w:rFonts w:asciiTheme="minorHAnsi" w:hAnsiTheme="minorHAnsi" w:cstheme="minorHAnsi"/>
        </w:rPr>
        <w:t>mérföldkő</w:t>
      </w:r>
      <w:proofErr w:type="spellEnd"/>
      <w:r w:rsidR="00E85A82">
        <w:rPr>
          <w:rFonts w:asciiTheme="minorHAnsi" w:hAnsiTheme="minorHAnsi" w:cstheme="minorHAnsi"/>
        </w:rPr>
        <w:t xml:space="preserve"> </w:t>
      </w:r>
      <w:proofErr w:type="spellStart"/>
      <w:r w:rsidR="00E85A82">
        <w:rPr>
          <w:rFonts w:asciiTheme="minorHAnsi" w:hAnsiTheme="minorHAnsi" w:cstheme="minorHAnsi"/>
        </w:rPr>
        <w:t>záródátumát</w:t>
      </w:r>
      <w:proofErr w:type="spellEnd"/>
      <w:r w:rsidR="00E85A82">
        <w:rPr>
          <w:rFonts w:asciiTheme="minorHAnsi" w:hAnsiTheme="minorHAnsi" w:cstheme="minorHAnsi"/>
        </w:rPr>
        <w:t xml:space="preserve"> </w:t>
      </w:r>
      <w:proofErr w:type="spellStart"/>
      <w:r w:rsidR="00E85A82">
        <w:rPr>
          <w:rFonts w:asciiTheme="minorHAnsi" w:hAnsiTheme="minorHAnsi" w:cstheme="minorHAnsi"/>
        </w:rPr>
        <w:t>követő</w:t>
      </w:r>
      <w:proofErr w:type="spellEnd"/>
      <w:r w:rsidR="00E85A82">
        <w:rPr>
          <w:rFonts w:asciiTheme="minorHAnsi" w:hAnsiTheme="minorHAnsi" w:cstheme="minorHAnsi"/>
        </w:rPr>
        <w:t xml:space="preserve"> </w:t>
      </w:r>
      <w:r w:rsidR="00D1254E" w:rsidRPr="00D1254E">
        <w:rPr>
          <w:rFonts w:asciiTheme="minorHAnsi" w:hAnsiTheme="minorHAnsi" w:cstheme="minorHAnsi"/>
        </w:rPr>
        <w:t>7</w:t>
      </w:r>
      <w:r w:rsidR="00E85A82" w:rsidRPr="00D1254E">
        <w:rPr>
          <w:rFonts w:asciiTheme="minorHAnsi" w:hAnsiTheme="minorHAnsi" w:cstheme="minorHAnsi"/>
        </w:rPr>
        <w:t xml:space="preserve"> </w:t>
      </w:r>
      <w:proofErr w:type="spellStart"/>
      <w:r w:rsidR="00D1254E" w:rsidRPr="00D1254E">
        <w:rPr>
          <w:rFonts w:asciiTheme="minorHAnsi" w:hAnsiTheme="minorHAnsi" w:cstheme="minorHAnsi"/>
        </w:rPr>
        <w:t>napon</w:t>
      </w:r>
      <w:proofErr w:type="spellEnd"/>
      <w:r w:rsidRPr="00D1254E">
        <w:rPr>
          <w:rFonts w:asciiTheme="minorHAnsi" w:hAnsiTheme="minorHAnsi" w:cstheme="minorHAnsi"/>
        </w:rPr>
        <w:t xml:space="preserve"> </w:t>
      </w:r>
      <w:proofErr w:type="spellStart"/>
      <w:r w:rsidRPr="00D1254E">
        <w:rPr>
          <w:rFonts w:asciiTheme="minorHAnsi" w:hAnsiTheme="minorHAnsi" w:cstheme="minorHAnsi"/>
        </w:rPr>
        <w:t>belül</w:t>
      </w:r>
      <w:proofErr w:type="spellEnd"/>
      <w:r w:rsidRPr="00D1254E">
        <w:rPr>
          <w:rFonts w:asciiTheme="minorHAnsi" w:hAnsiTheme="minorHAnsi" w:cstheme="minorHAnsi"/>
        </w:rPr>
        <w:t xml:space="preserve"> </w:t>
      </w:r>
      <w:proofErr w:type="spellStart"/>
      <w:r w:rsidRPr="00D1254E">
        <w:rPr>
          <w:rFonts w:asciiTheme="minorHAnsi" w:hAnsiTheme="minorHAnsi" w:cstheme="minorHAnsi"/>
        </w:rPr>
        <w:t>kérünk</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írásban</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benyújtani</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Ez</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esetben</w:t>
      </w:r>
      <w:proofErr w:type="spellEnd"/>
      <w:r w:rsidRPr="00A25C8B">
        <w:rPr>
          <w:rFonts w:asciiTheme="minorHAnsi" w:hAnsiTheme="minorHAnsi" w:cstheme="minorHAnsi"/>
        </w:rPr>
        <w:t xml:space="preserve"> </w:t>
      </w:r>
      <w:proofErr w:type="spellStart"/>
      <w:proofErr w:type="gramStart"/>
      <w:r w:rsidRPr="00A25C8B">
        <w:rPr>
          <w:rFonts w:asciiTheme="minorHAnsi" w:hAnsiTheme="minorHAnsi" w:cstheme="minorHAnsi"/>
        </w:rPr>
        <w:t>az</w:t>
      </w:r>
      <w:proofErr w:type="spellEnd"/>
      <w:proofErr w:type="gramEnd"/>
      <w:r w:rsidRPr="00A25C8B">
        <w:rPr>
          <w:rFonts w:asciiTheme="minorHAnsi" w:hAnsiTheme="minorHAnsi" w:cstheme="minorHAnsi"/>
        </w:rPr>
        <w:t xml:space="preserve"> </w:t>
      </w:r>
      <w:proofErr w:type="spellStart"/>
      <w:r w:rsidRPr="00A25C8B">
        <w:rPr>
          <w:rFonts w:asciiTheme="minorHAnsi" w:hAnsiTheme="minorHAnsi" w:cstheme="minorHAnsi"/>
        </w:rPr>
        <w:t>időközi</w:t>
      </w:r>
      <w:proofErr w:type="spellEnd"/>
      <w:r w:rsidRPr="00A25C8B">
        <w:rPr>
          <w:rFonts w:asciiTheme="minorHAnsi" w:hAnsiTheme="minorHAnsi" w:cstheme="minorHAnsi"/>
        </w:rPr>
        <w:t>/</w:t>
      </w:r>
      <w:proofErr w:type="spellStart"/>
      <w:r w:rsidRPr="00A25C8B">
        <w:rPr>
          <w:rFonts w:asciiTheme="minorHAnsi" w:hAnsiTheme="minorHAnsi" w:cstheme="minorHAnsi"/>
        </w:rPr>
        <w:t>záró</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beszámoló</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benyújtása</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csak</w:t>
      </w:r>
      <w:proofErr w:type="spellEnd"/>
      <w:r w:rsidRPr="00A25C8B">
        <w:rPr>
          <w:rFonts w:asciiTheme="minorHAnsi" w:hAnsiTheme="minorHAnsi" w:cstheme="minorHAnsi"/>
        </w:rPr>
        <w:t xml:space="preserve"> a </w:t>
      </w:r>
      <w:proofErr w:type="spellStart"/>
      <w:r w:rsidRPr="00A25C8B">
        <w:rPr>
          <w:rFonts w:asciiTheme="minorHAnsi" w:hAnsiTheme="minorHAnsi" w:cstheme="minorHAnsi"/>
        </w:rPr>
        <w:t>hosszabbítást</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követően</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módosult</w:t>
      </w:r>
      <w:proofErr w:type="spellEnd"/>
      <w:r w:rsidR="00E85A82">
        <w:rPr>
          <w:rFonts w:asciiTheme="minorHAnsi" w:hAnsiTheme="minorHAnsi" w:cstheme="minorHAnsi"/>
        </w:rPr>
        <w:t xml:space="preserve"> </w:t>
      </w:r>
      <w:proofErr w:type="spellStart"/>
      <w:r w:rsidR="00E85A82">
        <w:rPr>
          <w:rFonts w:asciiTheme="minorHAnsi" w:hAnsiTheme="minorHAnsi" w:cstheme="minorHAnsi"/>
        </w:rPr>
        <w:t>mérföldkő</w:t>
      </w:r>
      <w:proofErr w:type="spellEnd"/>
      <w:r w:rsidR="00E85A82">
        <w:rPr>
          <w:rFonts w:asciiTheme="minorHAnsi" w:hAnsiTheme="minorHAnsi" w:cstheme="minorHAnsi"/>
        </w:rPr>
        <w:t xml:space="preserve"> </w:t>
      </w:r>
      <w:proofErr w:type="spellStart"/>
      <w:r w:rsidR="00E85A82">
        <w:rPr>
          <w:rFonts w:asciiTheme="minorHAnsi" w:hAnsiTheme="minorHAnsi" w:cstheme="minorHAnsi"/>
        </w:rPr>
        <w:t>záró</w:t>
      </w:r>
      <w:proofErr w:type="spellEnd"/>
      <w:r w:rsidR="00E85A82">
        <w:rPr>
          <w:rFonts w:asciiTheme="minorHAnsi" w:hAnsiTheme="minorHAnsi" w:cstheme="minorHAnsi"/>
        </w:rPr>
        <w:t xml:space="preserve"> </w:t>
      </w:r>
      <w:proofErr w:type="spellStart"/>
      <w:r w:rsidR="00E85A82">
        <w:rPr>
          <w:rFonts w:asciiTheme="minorHAnsi" w:hAnsiTheme="minorHAnsi" w:cstheme="minorHAnsi"/>
        </w:rPr>
        <w:t>dátumát</w:t>
      </w:r>
      <w:proofErr w:type="spellEnd"/>
      <w:r w:rsidR="00E85A82">
        <w:rPr>
          <w:rFonts w:asciiTheme="minorHAnsi" w:hAnsiTheme="minorHAnsi" w:cstheme="minorHAnsi"/>
        </w:rPr>
        <w:t xml:space="preserve"> </w:t>
      </w:r>
      <w:proofErr w:type="spellStart"/>
      <w:r w:rsidR="00E85A82">
        <w:rPr>
          <w:rFonts w:asciiTheme="minorHAnsi" w:hAnsiTheme="minorHAnsi" w:cstheme="minorHAnsi"/>
        </w:rPr>
        <w:t>követő</w:t>
      </w:r>
      <w:proofErr w:type="spellEnd"/>
      <w:r w:rsidR="00E85A82">
        <w:rPr>
          <w:rFonts w:asciiTheme="minorHAnsi" w:hAnsiTheme="minorHAnsi" w:cstheme="minorHAnsi"/>
        </w:rPr>
        <w:t xml:space="preserve"> </w:t>
      </w:r>
      <w:r w:rsidR="00D1254E">
        <w:rPr>
          <w:rFonts w:asciiTheme="minorHAnsi" w:hAnsiTheme="minorHAnsi" w:cstheme="minorHAnsi"/>
        </w:rPr>
        <w:t xml:space="preserve">7 </w:t>
      </w:r>
      <w:proofErr w:type="spellStart"/>
      <w:r w:rsidR="00D1254E">
        <w:rPr>
          <w:rFonts w:asciiTheme="minorHAnsi" w:hAnsiTheme="minorHAnsi" w:cstheme="minorHAnsi"/>
        </w:rPr>
        <w:t>napon</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belül</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esedékes</w:t>
      </w:r>
      <w:proofErr w:type="spellEnd"/>
      <w:r w:rsidRPr="00A25C8B">
        <w:rPr>
          <w:rFonts w:asciiTheme="minorHAnsi" w:hAnsiTheme="minorHAnsi" w:cstheme="minorHAnsi"/>
        </w:rPr>
        <w:t>.</w:t>
      </w:r>
      <w:r w:rsidR="00B44985">
        <w:rPr>
          <w:rFonts w:asciiTheme="minorHAnsi" w:hAnsiTheme="minorHAnsi" w:cstheme="minorHAnsi"/>
        </w:rPr>
        <w:t xml:space="preserve"> </w:t>
      </w:r>
      <w:r w:rsidR="00B44985" w:rsidRPr="00647597">
        <w:rPr>
          <w:rFonts w:asciiTheme="minorHAnsi" w:hAnsiTheme="minorHAnsi" w:cstheme="minorHAnsi"/>
        </w:rPr>
        <w:t xml:space="preserve">A </w:t>
      </w:r>
      <w:proofErr w:type="spellStart"/>
      <w:r w:rsidR="00B44985" w:rsidRPr="00647597">
        <w:rPr>
          <w:rFonts w:asciiTheme="minorHAnsi" w:hAnsiTheme="minorHAnsi" w:cstheme="minorHAnsi"/>
        </w:rPr>
        <w:t>módosítást</w:t>
      </w:r>
      <w:proofErr w:type="spellEnd"/>
      <w:r w:rsidR="00B44985" w:rsidRPr="00647597">
        <w:rPr>
          <w:rFonts w:asciiTheme="minorHAnsi" w:hAnsiTheme="minorHAnsi" w:cstheme="minorHAnsi"/>
        </w:rPr>
        <w:t xml:space="preserve"> </w:t>
      </w:r>
      <w:r w:rsidR="004D44C3" w:rsidRPr="0075453A">
        <w:rPr>
          <w:rFonts w:asciiTheme="minorHAnsi" w:hAnsiTheme="minorHAnsi" w:cstheme="minorHAnsi"/>
          <w:lang w:val="hu-HU"/>
        </w:rPr>
        <w:t>elektronikus</w:t>
      </w:r>
      <w:r w:rsidR="004D44C3" w:rsidRPr="0075453A">
        <w:rPr>
          <w:rFonts w:asciiTheme="minorHAnsi" w:hAnsiTheme="minorHAnsi" w:cstheme="minorHAnsi"/>
        </w:rPr>
        <w:t xml:space="preserve"> </w:t>
      </w:r>
      <w:proofErr w:type="spellStart"/>
      <w:r w:rsidR="004D44C3" w:rsidRPr="00A25C8B">
        <w:rPr>
          <w:rFonts w:asciiTheme="minorHAnsi" w:hAnsiTheme="minorHAnsi" w:cstheme="minorHAnsi"/>
        </w:rPr>
        <w:t>formában</w:t>
      </w:r>
      <w:proofErr w:type="spellEnd"/>
      <w:r w:rsidR="004D44C3" w:rsidRPr="00A25C8B">
        <w:rPr>
          <w:rFonts w:asciiTheme="minorHAnsi" w:hAnsiTheme="minorHAnsi" w:cstheme="minorHAnsi"/>
        </w:rPr>
        <w:t xml:space="preserve"> </w:t>
      </w:r>
      <w:proofErr w:type="spellStart"/>
      <w:proofErr w:type="gramStart"/>
      <w:r w:rsidR="004D44C3" w:rsidRPr="00A25C8B">
        <w:rPr>
          <w:rFonts w:asciiTheme="minorHAnsi" w:hAnsiTheme="minorHAnsi" w:cstheme="minorHAnsi"/>
        </w:rPr>
        <w:t>az</w:t>
      </w:r>
      <w:proofErr w:type="spellEnd"/>
      <w:proofErr w:type="gramEnd"/>
      <w:r w:rsidR="004D44C3" w:rsidRPr="00A25C8B">
        <w:rPr>
          <w:rFonts w:asciiTheme="minorHAnsi" w:hAnsiTheme="minorHAnsi" w:cstheme="minorHAnsi"/>
        </w:rPr>
        <w:t xml:space="preserve"> </w:t>
      </w:r>
      <w:hyperlink r:id="rId11" w:history="1">
        <w:r w:rsidR="004D44C3" w:rsidRPr="00A25C8B">
          <w:rPr>
            <w:rStyle w:val="Hiperhivatkozs"/>
            <w:rFonts w:asciiTheme="minorHAnsi" w:hAnsiTheme="minorHAnsi" w:cstheme="minorHAnsi"/>
          </w:rPr>
          <w:t>inno@szte.hu</w:t>
        </w:r>
      </w:hyperlink>
      <w:r w:rsidR="004D44C3" w:rsidRPr="00A25C8B">
        <w:rPr>
          <w:rFonts w:asciiTheme="minorHAnsi" w:hAnsiTheme="minorHAnsi" w:cstheme="minorHAnsi"/>
        </w:rPr>
        <w:t xml:space="preserve"> </w:t>
      </w:r>
      <w:proofErr w:type="spellStart"/>
      <w:r w:rsidR="004D44C3" w:rsidRPr="00A25C8B">
        <w:rPr>
          <w:rFonts w:asciiTheme="minorHAnsi" w:hAnsiTheme="minorHAnsi" w:cstheme="minorHAnsi"/>
        </w:rPr>
        <w:t>címen</w:t>
      </w:r>
      <w:proofErr w:type="spellEnd"/>
      <w:r w:rsidR="004D44C3" w:rsidRPr="00A25C8B">
        <w:rPr>
          <w:rFonts w:asciiTheme="minorHAnsi" w:hAnsiTheme="minorHAnsi" w:cstheme="minorHAnsi"/>
        </w:rPr>
        <w:t xml:space="preserve"> </w:t>
      </w:r>
      <w:proofErr w:type="spellStart"/>
      <w:r w:rsidR="004D44C3" w:rsidRPr="00A25C8B">
        <w:rPr>
          <w:rFonts w:asciiTheme="minorHAnsi" w:hAnsiTheme="minorHAnsi" w:cstheme="minorHAnsi"/>
        </w:rPr>
        <w:t>lehet</w:t>
      </w:r>
      <w:proofErr w:type="spellEnd"/>
      <w:r w:rsidR="004D44C3" w:rsidRPr="00A25C8B">
        <w:rPr>
          <w:rFonts w:asciiTheme="minorHAnsi" w:hAnsiTheme="minorHAnsi" w:cstheme="minorHAnsi"/>
          <w:lang w:val="hu-HU"/>
        </w:rPr>
        <w:t xml:space="preserve"> kérelmezni</w:t>
      </w:r>
      <w:r w:rsidR="00647597">
        <w:rPr>
          <w:rFonts w:asciiTheme="minorHAnsi" w:hAnsiTheme="minorHAnsi" w:cstheme="minorHAnsi"/>
          <w:lang w:val="hu-HU"/>
        </w:rPr>
        <w:t>.</w:t>
      </w:r>
    </w:p>
    <w:p w14:paraId="7B5055E8" w14:textId="77777777" w:rsidR="00494F37" w:rsidRPr="00494F37" w:rsidRDefault="00494F37" w:rsidP="00494F37">
      <w:pPr>
        <w:ind w:left="360"/>
        <w:jc w:val="both"/>
        <w:rPr>
          <w:rFonts w:asciiTheme="minorHAnsi" w:hAnsiTheme="minorHAnsi" w:cstheme="minorHAnsi"/>
          <w:noProof/>
        </w:rPr>
      </w:pPr>
      <w:r w:rsidRPr="00494F37">
        <w:rPr>
          <w:rFonts w:asciiTheme="minorHAnsi" w:hAnsiTheme="minorHAnsi" w:cstheme="minorHAnsi"/>
          <w:noProof/>
        </w:rPr>
        <w:t xml:space="preserve">Abban az esetben ha az I. mérföldkőhöz rendelt valamely feladat teljes egészében nem teljesült az I. mérföldkő záródátumáig, és nem érinti a II. mérföldkő megvalósítását, lehetőség van áttervezni a tevékenységet a vonatkozó költség(ekk)el együtt a II. mérföldkő időszakára. </w:t>
      </w:r>
    </w:p>
    <w:p w14:paraId="53FCA0D6" w14:textId="77777777" w:rsidR="00494F37" w:rsidRPr="00064FB2" w:rsidRDefault="00494F37" w:rsidP="00494F37">
      <w:pPr>
        <w:ind w:firstLine="360"/>
        <w:jc w:val="both"/>
        <w:rPr>
          <w:rFonts w:asciiTheme="minorHAnsi" w:hAnsiTheme="minorHAnsi" w:cstheme="minorHAnsi"/>
          <w:noProof/>
        </w:rPr>
      </w:pPr>
      <w:r w:rsidRPr="00064FB2">
        <w:rPr>
          <w:rFonts w:asciiTheme="minorHAnsi" w:hAnsiTheme="minorHAnsi" w:cstheme="minorHAnsi"/>
          <w:noProof/>
        </w:rPr>
        <w:t>A módosítási igény bejelentésének határideje és módja:</w:t>
      </w:r>
    </w:p>
    <w:p w14:paraId="1DB31FD0" w14:textId="77777777" w:rsidR="00494F37" w:rsidRDefault="00494F37" w:rsidP="00494F37">
      <w:pPr>
        <w:ind w:left="360"/>
        <w:jc w:val="both"/>
        <w:rPr>
          <w:rFonts w:asciiTheme="minorHAnsi" w:hAnsiTheme="minorHAnsi" w:cstheme="minorHAnsi"/>
          <w:noProof/>
        </w:rPr>
      </w:pPr>
      <w:r w:rsidRPr="0057224C">
        <w:rPr>
          <w:rFonts w:asciiTheme="minorHAnsi" w:hAnsiTheme="minorHAnsi" w:cstheme="minorHAnsi"/>
          <w:noProof/>
        </w:rPr>
        <w:t>Módosított egyszerűsített pénzügyi terv adatlap beadása</w:t>
      </w:r>
      <w:r>
        <w:rPr>
          <w:rFonts w:asciiTheme="minorHAnsi" w:hAnsiTheme="minorHAnsi" w:cstheme="minorHAnsi"/>
          <w:noProof/>
        </w:rPr>
        <w:t xml:space="preserve"> a módosítás indoklásával legkésőbb az időközi </w:t>
      </w:r>
      <w:r w:rsidRPr="0057224C">
        <w:rPr>
          <w:rFonts w:asciiTheme="minorHAnsi" w:hAnsiTheme="minorHAnsi" w:cstheme="minorHAnsi"/>
          <w:noProof/>
        </w:rPr>
        <w:t>szakmai beszámoló benyújtásával egyidőben.</w:t>
      </w:r>
    </w:p>
    <w:p w14:paraId="2D5007C7" w14:textId="77777777" w:rsidR="00494F37" w:rsidRDefault="00494F37" w:rsidP="00494F37">
      <w:pPr>
        <w:jc w:val="both"/>
        <w:rPr>
          <w:rFonts w:asciiTheme="minorHAnsi" w:hAnsiTheme="minorHAnsi" w:cstheme="minorHAnsi"/>
          <w:noProof/>
        </w:rPr>
      </w:pPr>
    </w:p>
    <w:p w14:paraId="28C9C92D" w14:textId="1EC89DEF" w:rsidR="00494F37" w:rsidRPr="00494F37" w:rsidRDefault="00494F37" w:rsidP="00494F37">
      <w:pPr>
        <w:ind w:left="360"/>
        <w:jc w:val="both"/>
        <w:rPr>
          <w:rFonts w:asciiTheme="minorHAnsi" w:hAnsiTheme="minorHAnsi" w:cstheme="minorHAnsi"/>
          <w:noProof/>
        </w:rPr>
      </w:pPr>
      <w:r w:rsidRPr="00494F37">
        <w:rPr>
          <w:rFonts w:asciiTheme="minorHAnsi" w:hAnsiTheme="minorHAnsi" w:cstheme="minorHAnsi"/>
          <w:noProof/>
        </w:rPr>
        <w:t>Abban az esetben ha az I. mérföldkőhöz rendelt elvárt eredmény teljesülését részben vagy egészben ellehetetleníti  valamely, a projekt megvalósítása során  jelentkező nem várt esemény, információ (pl.: járványhelyzet, új hatósági engedélyeztetési folyamat bevezetése), akkor a projektgazdának lehetősége van az elmaradt eredmény elérésének igazolására a II. mérföldkő időszaka alatt, amennyiben a projekt szakmai vezetője és az Innovációs Tanácsadó Testület - mérlegelve az esetleges vis major körülményeket- a projektgazda kérelmére engedélyezi azt. Az első mérfölkőhöz rendelt elvárt eredmény elérése érdekében további költség már nem számolható el a II. mérföldkő időszaka alatt. Az igényt</w:t>
      </w:r>
      <w:r w:rsidR="00AB0FF6">
        <w:rPr>
          <w:rFonts w:asciiTheme="minorHAnsi" w:hAnsiTheme="minorHAnsi" w:cstheme="minorHAnsi"/>
          <w:noProof/>
        </w:rPr>
        <w:t xml:space="preserve"> az</w:t>
      </w:r>
      <w:r w:rsidRPr="00494F37">
        <w:rPr>
          <w:rFonts w:asciiTheme="minorHAnsi" w:hAnsiTheme="minorHAnsi" w:cstheme="minorHAnsi"/>
          <w:noProof/>
        </w:rPr>
        <w:t xml:space="preserve"> I. mérföldkő lezárást követően benyújtott </w:t>
      </w:r>
      <w:r w:rsidR="00AB0FF6">
        <w:rPr>
          <w:rFonts w:asciiTheme="minorHAnsi" w:hAnsiTheme="minorHAnsi" w:cstheme="minorHAnsi"/>
          <w:noProof/>
        </w:rPr>
        <w:t xml:space="preserve">időközi szakmai </w:t>
      </w:r>
      <w:r w:rsidRPr="00494F37">
        <w:rPr>
          <w:rFonts w:asciiTheme="minorHAnsi" w:hAnsiTheme="minorHAnsi" w:cstheme="minorHAnsi"/>
          <w:noProof/>
        </w:rPr>
        <w:t>beszámolóval egyidejűleg kell benyújtani.</w:t>
      </w:r>
    </w:p>
    <w:p w14:paraId="415B4945" w14:textId="77777777" w:rsidR="003304C0" w:rsidRDefault="003304C0" w:rsidP="00494F37">
      <w:pPr>
        <w:pStyle w:val="NormlWeb"/>
        <w:spacing w:before="240"/>
        <w:ind w:left="360"/>
        <w:jc w:val="both"/>
        <w:rPr>
          <w:rFonts w:asciiTheme="minorHAnsi" w:hAnsiTheme="minorHAnsi" w:cstheme="minorHAnsi"/>
        </w:rPr>
      </w:pPr>
    </w:p>
    <w:p w14:paraId="60422908" w14:textId="4BEC3FE0" w:rsidR="0030086D" w:rsidRPr="00A25C8B" w:rsidRDefault="004D44C3" w:rsidP="00494F37">
      <w:pPr>
        <w:pStyle w:val="NormlWeb"/>
        <w:spacing w:before="240"/>
        <w:ind w:left="360"/>
        <w:jc w:val="both"/>
        <w:rPr>
          <w:rFonts w:asciiTheme="minorHAnsi" w:hAnsiTheme="minorHAnsi" w:cstheme="minorHAnsi"/>
        </w:rPr>
      </w:pPr>
      <w:proofErr w:type="spellStart"/>
      <w:r w:rsidRPr="00A25C8B">
        <w:rPr>
          <w:rFonts w:asciiTheme="minorHAnsi" w:hAnsiTheme="minorHAnsi" w:cstheme="minorHAnsi"/>
        </w:rPr>
        <w:t>Amennyiben</w:t>
      </w:r>
      <w:proofErr w:type="spellEnd"/>
      <w:r w:rsidRPr="00A25C8B">
        <w:rPr>
          <w:rFonts w:asciiTheme="minorHAnsi" w:hAnsiTheme="minorHAnsi" w:cstheme="minorHAnsi"/>
        </w:rPr>
        <w:t xml:space="preserve"> </w:t>
      </w:r>
      <w:proofErr w:type="spellStart"/>
      <w:proofErr w:type="gramStart"/>
      <w:r w:rsidRPr="00A25C8B">
        <w:rPr>
          <w:rFonts w:asciiTheme="minorHAnsi" w:hAnsiTheme="minorHAnsi" w:cstheme="minorHAnsi"/>
        </w:rPr>
        <w:t>a</w:t>
      </w:r>
      <w:r w:rsidR="00AB0FF6">
        <w:rPr>
          <w:rFonts w:asciiTheme="minorHAnsi" w:hAnsiTheme="minorHAnsi" w:cstheme="minorHAnsi"/>
        </w:rPr>
        <w:t>z</w:t>
      </w:r>
      <w:proofErr w:type="spellEnd"/>
      <w:proofErr w:type="gramEnd"/>
      <w:r w:rsidR="00AB0FF6">
        <w:rPr>
          <w:rFonts w:asciiTheme="minorHAnsi" w:hAnsiTheme="minorHAnsi" w:cstheme="minorHAnsi"/>
        </w:rPr>
        <w:t xml:space="preserve"> </w:t>
      </w:r>
      <w:proofErr w:type="spellStart"/>
      <w:r w:rsidRPr="00A25C8B">
        <w:rPr>
          <w:rFonts w:asciiTheme="minorHAnsi" w:hAnsiTheme="minorHAnsi" w:cstheme="minorHAnsi"/>
        </w:rPr>
        <w:t>időközi</w:t>
      </w:r>
      <w:proofErr w:type="spellEnd"/>
      <w:r w:rsidR="00AB0FF6">
        <w:rPr>
          <w:rFonts w:asciiTheme="minorHAnsi" w:hAnsiTheme="minorHAnsi" w:cstheme="minorHAnsi"/>
        </w:rPr>
        <w:t xml:space="preserve"> </w:t>
      </w:r>
      <w:proofErr w:type="spellStart"/>
      <w:r w:rsidR="00AB0FF6">
        <w:rPr>
          <w:rFonts w:asciiTheme="minorHAnsi" w:hAnsiTheme="minorHAnsi" w:cstheme="minorHAnsi"/>
        </w:rPr>
        <w:t>szakmai</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beszámolóban</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nem</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teljesülnek</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az</w:t>
      </w:r>
      <w:proofErr w:type="spellEnd"/>
      <w:r w:rsidRPr="00A25C8B">
        <w:rPr>
          <w:rFonts w:asciiTheme="minorHAnsi" w:hAnsiTheme="minorHAnsi" w:cstheme="minorHAnsi"/>
        </w:rPr>
        <w:t xml:space="preserve"> </w:t>
      </w:r>
      <w:r w:rsidR="00886585" w:rsidRPr="00A25C8B">
        <w:rPr>
          <w:rFonts w:asciiTheme="minorHAnsi" w:hAnsiTheme="minorHAnsi" w:cstheme="minorHAnsi"/>
        </w:rPr>
        <w:t>I.</w:t>
      </w:r>
      <w:r w:rsidRPr="00A25C8B">
        <w:rPr>
          <w:rFonts w:asciiTheme="minorHAnsi" w:hAnsiTheme="minorHAnsi" w:cstheme="minorHAnsi"/>
        </w:rPr>
        <w:t xml:space="preserve"> </w:t>
      </w:r>
      <w:proofErr w:type="spellStart"/>
      <w:r w:rsidRPr="00A25C8B">
        <w:rPr>
          <w:rFonts w:asciiTheme="minorHAnsi" w:hAnsiTheme="minorHAnsi" w:cstheme="minorHAnsi"/>
        </w:rPr>
        <w:t>mérföldkőben</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vállalt</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kötelezettségek</w:t>
      </w:r>
      <w:proofErr w:type="spellEnd"/>
      <w:r w:rsidRPr="00A25C8B">
        <w:rPr>
          <w:rFonts w:asciiTheme="minorHAnsi" w:hAnsiTheme="minorHAnsi" w:cstheme="minorHAnsi"/>
        </w:rPr>
        <w:t>,</w:t>
      </w:r>
      <w:r w:rsidR="00244687" w:rsidRPr="00A25C8B">
        <w:rPr>
          <w:rFonts w:asciiTheme="minorHAnsi" w:hAnsiTheme="minorHAnsi" w:cstheme="minorHAnsi"/>
        </w:rPr>
        <w:t xml:space="preserve"> </w:t>
      </w:r>
      <w:proofErr w:type="spellStart"/>
      <w:r w:rsidRPr="00A25C8B">
        <w:rPr>
          <w:rFonts w:asciiTheme="minorHAnsi" w:hAnsiTheme="minorHAnsi" w:cstheme="minorHAnsi"/>
        </w:rPr>
        <w:t>vagy</w:t>
      </w:r>
      <w:proofErr w:type="spellEnd"/>
      <w:r w:rsidRPr="00A25C8B">
        <w:rPr>
          <w:rFonts w:asciiTheme="minorHAnsi" w:hAnsiTheme="minorHAnsi" w:cstheme="minorHAnsi"/>
        </w:rPr>
        <w:t xml:space="preserve"> a </w:t>
      </w:r>
      <w:proofErr w:type="spellStart"/>
      <w:r w:rsidRPr="00A25C8B">
        <w:rPr>
          <w:rFonts w:asciiTheme="minorHAnsi" w:hAnsiTheme="minorHAnsi" w:cstheme="minorHAnsi"/>
        </w:rPr>
        <w:t>projekt</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fő</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céljának</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teljesítése</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ellehetetlenül</w:t>
      </w:r>
      <w:proofErr w:type="spellEnd"/>
      <w:r w:rsidRPr="00A25C8B">
        <w:rPr>
          <w:rFonts w:asciiTheme="minorHAnsi" w:hAnsiTheme="minorHAnsi" w:cstheme="minorHAnsi"/>
        </w:rPr>
        <w:t xml:space="preserve">, a </w:t>
      </w:r>
      <w:r w:rsidR="00886585" w:rsidRPr="00A25C8B">
        <w:rPr>
          <w:rFonts w:asciiTheme="minorHAnsi" w:hAnsiTheme="minorHAnsi" w:cstheme="minorHAnsi"/>
        </w:rPr>
        <w:t>II.</w:t>
      </w:r>
      <w:r w:rsidRPr="00A25C8B">
        <w:rPr>
          <w:rFonts w:asciiTheme="minorHAnsi" w:hAnsiTheme="minorHAnsi" w:cstheme="minorHAnsi"/>
        </w:rPr>
        <w:t xml:space="preserve"> </w:t>
      </w:r>
      <w:proofErr w:type="spellStart"/>
      <w:proofErr w:type="gramStart"/>
      <w:r w:rsidRPr="00A25C8B">
        <w:rPr>
          <w:rFonts w:asciiTheme="minorHAnsi" w:hAnsiTheme="minorHAnsi" w:cstheme="minorHAnsi"/>
        </w:rPr>
        <w:t>mérföldkövet</w:t>
      </w:r>
      <w:proofErr w:type="spellEnd"/>
      <w:proofErr w:type="gramEnd"/>
      <w:r w:rsidRPr="00A25C8B">
        <w:rPr>
          <w:rFonts w:asciiTheme="minorHAnsi" w:hAnsiTheme="minorHAnsi" w:cstheme="minorHAnsi"/>
        </w:rPr>
        <w:t xml:space="preserve"> </w:t>
      </w:r>
      <w:proofErr w:type="spellStart"/>
      <w:r w:rsidRPr="00A25C8B">
        <w:rPr>
          <w:rFonts w:asciiTheme="minorHAnsi" w:hAnsiTheme="minorHAnsi" w:cstheme="minorHAnsi"/>
        </w:rPr>
        <w:t>érintő</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szerződések</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és</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megállapodások</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már</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nem</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kerülnek</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aláírásra</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így</w:t>
      </w:r>
      <w:proofErr w:type="spellEnd"/>
      <w:r w:rsidRPr="00A25C8B">
        <w:rPr>
          <w:rFonts w:asciiTheme="minorHAnsi" w:hAnsiTheme="minorHAnsi" w:cstheme="minorHAnsi"/>
        </w:rPr>
        <w:t xml:space="preserve"> a </w:t>
      </w:r>
      <w:proofErr w:type="spellStart"/>
      <w:r w:rsidRPr="00A25C8B">
        <w:rPr>
          <w:rFonts w:asciiTheme="minorHAnsi" w:hAnsiTheme="minorHAnsi" w:cstheme="minorHAnsi"/>
        </w:rPr>
        <w:t>projekt</w:t>
      </w:r>
      <w:proofErr w:type="spellEnd"/>
      <w:r w:rsidRPr="00A25C8B">
        <w:rPr>
          <w:rFonts w:asciiTheme="minorHAnsi" w:hAnsiTheme="minorHAnsi" w:cstheme="minorHAnsi"/>
        </w:rPr>
        <w:t xml:space="preserve"> a </w:t>
      </w:r>
      <w:proofErr w:type="spellStart"/>
      <w:r w:rsidRPr="00A25C8B">
        <w:rPr>
          <w:rFonts w:asciiTheme="minorHAnsi" w:hAnsiTheme="minorHAnsi" w:cstheme="minorHAnsi"/>
        </w:rPr>
        <w:t>továbbiakban</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nem</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finanszírozható</w:t>
      </w:r>
      <w:proofErr w:type="spellEnd"/>
      <w:r w:rsidRPr="00A25C8B">
        <w:rPr>
          <w:rFonts w:asciiTheme="minorHAnsi" w:hAnsiTheme="minorHAnsi" w:cstheme="minorHAnsi"/>
        </w:rPr>
        <w:t>.</w:t>
      </w:r>
      <w:r w:rsidR="00886585" w:rsidRPr="00A25C8B">
        <w:rPr>
          <w:rFonts w:asciiTheme="minorHAnsi" w:hAnsiTheme="minorHAnsi" w:cstheme="minorHAnsi"/>
        </w:rPr>
        <w:t xml:space="preserve"> </w:t>
      </w:r>
      <w:proofErr w:type="spellStart"/>
      <w:r w:rsidRPr="00A25C8B">
        <w:rPr>
          <w:rFonts w:asciiTheme="minorHAnsi" w:hAnsiTheme="minorHAnsi" w:cstheme="minorHAnsi"/>
        </w:rPr>
        <w:t>Az</w:t>
      </w:r>
      <w:proofErr w:type="spellEnd"/>
      <w:r w:rsidRPr="00A25C8B">
        <w:rPr>
          <w:rFonts w:asciiTheme="minorHAnsi" w:hAnsiTheme="minorHAnsi" w:cstheme="minorHAnsi"/>
        </w:rPr>
        <w:t xml:space="preserve"> </w:t>
      </w:r>
      <w:r w:rsidR="00886585" w:rsidRPr="00A25C8B">
        <w:rPr>
          <w:rFonts w:asciiTheme="minorHAnsi" w:hAnsiTheme="minorHAnsi" w:cstheme="minorHAnsi"/>
        </w:rPr>
        <w:t>I</w:t>
      </w:r>
      <w:r w:rsidRPr="00A25C8B">
        <w:rPr>
          <w:rFonts w:asciiTheme="minorHAnsi" w:hAnsiTheme="minorHAnsi" w:cstheme="minorHAnsi"/>
        </w:rPr>
        <w:t xml:space="preserve">. </w:t>
      </w:r>
      <w:proofErr w:type="spellStart"/>
      <w:r w:rsidRPr="00A25C8B">
        <w:rPr>
          <w:rFonts w:asciiTheme="minorHAnsi" w:hAnsiTheme="minorHAnsi" w:cstheme="minorHAnsi"/>
        </w:rPr>
        <w:t>mérföldkőre</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kötött</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szerződések</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esetében</w:t>
      </w:r>
      <w:proofErr w:type="spellEnd"/>
      <w:r w:rsidRPr="00A25C8B">
        <w:rPr>
          <w:rFonts w:asciiTheme="minorHAnsi" w:hAnsiTheme="minorHAnsi" w:cstheme="minorHAnsi"/>
        </w:rPr>
        <w:t xml:space="preserve"> a </w:t>
      </w:r>
      <w:proofErr w:type="spellStart"/>
      <w:r w:rsidRPr="00A25C8B">
        <w:rPr>
          <w:rFonts w:asciiTheme="minorHAnsi" w:hAnsiTheme="minorHAnsi" w:cstheme="minorHAnsi"/>
        </w:rPr>
        <w:t>projekt</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szakmai</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vezetője</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és</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az</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Innovációs</w:t>
      </w:r>
      <w:proofErr w:type="spellEnd"/>
      <w:r w:rsidRPr="00A25C8B">
        <w:rPr>
          <w:rFonts w:asciiTheme="minorHAnsi" w:hAnsiTheme="minorHAnsi" w:cstheme="minorHAnsi"/>
        </w:rPr>
        <w:t xml:space="preserve"> </w:t>
      </w:r>
      <w:proofErr w:type="spellStart"/>
      <w:r w:rsidR="00886585" w:rsidRPr="00A25C8B">
        <w:rPr>
          <w:rFonts w:asciiTheme="minorHAnsi" w:hAnsiTheme="minorHAnsi" w:cstheme="minorHAnsi"/>
        </w:rPr>
        <w:t>Tanácsadó</w:t>
      </w:r>
      <w:proofErr w:type="spellEnd"/>
      <w:r w:rsidR="00886585" w:rsidRPr="00A25C8B">
        <w:rPr>
          <w:rFonts w:asciiTheme="minorHAnsi" w:hAnsiTheme="minorHAnsi" w:cstheme="minorHAnsi"/>
        </w:rPr>
        <w:t xml:space="preserve"> </w:t>
      </w:r>
      <w:proofErr w:type="spellStart"/>
      <w:r w:rsidR="00886585" w:rsidRPr="00A25C8B">
        <w:rPr>
          <w:rFonts w:asciiTheme="minorHAnsi" w:hAnsiTheme="minorHAnsi" w:cstheme="minorHAnsi"/>
        </w:rPr>
        <w:t>T</w:t>
      </w:r>
      <w:r w:rsidRPr="00A25C8B">
        <w:rPr>
          <w:rFonts w:asciiTheme="minorHAnsi" w:hAnsiTheme="minorHAnsi" w:cstheme="minorHAnsi"/>
        </w:rPr>
        <w:t>estület</w:t>
      </w:r>
      <w:proofErr w:type="spellEnd"/>
      <w:r w:rsidRPr="00A25C8B">
        <w:rPr>
          <w:rFonts w:asciiTheme="minorHAnsi" w:hAnsiTheme="minorHAnsi" w:cstheme="minorHAnsi"/>
        </w:rPr>
        <w:t xml:space="preserve"> - </w:t>
      </w:r>
      <w:proofErr w:type="spellStart"/>
      <w:r w:rsidRPr="00A25C8B">
        <w:rPr>
          <w:rFonts w:asciiTheme="minorHAnsi" w:hAnsiTheme="minorHAnsi" w:cstheme="minorHAnsi"/>
        </w:rPr>
        <w:t>mérlegelve</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az</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esetleges</w:t>
      </w:r>
      <w:proofErr w:type="spellEnd"/>
      <w:r w:rsidRPr="00A25C8B">
        <w:rPr>
          <w:rFonts w:asciiTheme="minorHAnsi" w:hAnsiTheme="minorHAnsi" w:cstheme="minorHAnsi"/>
        </w:rPr>
        <w:t xml:space="preserve"> vis major </w:t>
      </w:r>
      <w:proofErr w:type="spellStart"/>
      <w:r w:rsidRPr="00A25C8B">
        <w:rPr>
          <w:rFonts w:asciiTheme="minorHAnsi" w:hAnsiTheme="minorHAnsi" w:cstheme="minorHAnsi"/>
        </w:rPr>
        <w:t>körülményeket</w:t>
      </w:r>
      <w:proofErr w:type="spellEnd"/>
      <w:r w:rsidR="00244687" w:rsidRPr="00A25C8B">
        <w:rPr>
          <w:rFonts w:asciiTheme="minorHAnsi" w:hAnsiTheme="minorHAnsi" w:cstheme="minorHAnsi"/>
        </w:rPr>
        <w:t>,</w:t>
      </w:r>
      <w:r w:rsidRPr="00A25C8B">
        <w:rPr>
          <w:rFonts w:asciiTheme="minorHAnsi" w:hAnsiTheme="minorHAnsi" w:cstheme="minorHAnsi"/>
        </w:rPr>
        <w:t xml:space="preserve"> </w:t>
      </w:r>
      <w:proofErr w:type="spellStart"/>
      <w:r w:rsidRPr="00A25C8B">
        <w:rPr>
          <w:rFonts w:asciiTheme="minorHAnsi" w:hAnsiTheme="minorHAnsi" w:cstheme="minorHAnsi"/>
        </w:rPr>
        <w:t>szerződésenként</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értékel</w:t>
      </w:r>
      <w:r w:rsidR="00244687" w:rsidRPr="00A25C8B">
        <w:rPr>
          <w:rFonts w:asciiTheme="minorHAnsi" w:hAnsiTheme="minorHAnsi" w:cstheme="minorHAnsi"/>
        </w:rPr>
        <w:t>i</w:t>
      </w:r>
      <w:proofErr w:type="spellEnd"/>
      <w:r w:rsidR="00244687" w:rsidRPr="00A25C8B">
        <w:rPr>
          <w:rFonts w:asciiTheme="minorHAnsi" w:hAnsiTheme="minorHAnsi" w:cstheme="minorHAnsi"/>
        </w:rPr>
        <w:t xml:space="preserve"> </w:t>
      </w:r>
      <w:r w:rsidRPr="00A25C8B">
        <w:rPr>
          <w:rFonts w:asciiTheme="minorHAnsi" w:hAnsiTheme="minorHAnsi" w:cstheme="minorHAnsi"/>
        </w:rPr>
        <w:t xml:space="preserve">a </w:t>
      </w:r>
      <w:proofErr w:type="spellStart"/>
      <w:r w:rsidRPr="00A25C8B">
        <w:rPr>
          <w:rFonts w:asciiTheme="minorHAnsi" w:hAnsiTheme="minorHAnsi" w:cstheme="minorHAnsi"/>
        </w:rPr>
        <w:t>teljesítést</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dönt</w:t>
      </w:r>
      <w:proofErr w:type="spellEnd"/>
      <w:r w:rsidRPr="00A25C8B">
        <w:rPr>
          <w:rFonts w:asciiTheme="minorHAnsi" w:hAnsiTheme="minorHAnsi" w:cstheme="minorHAnsi"/>
        </w:rPr>
        <w:t xml:space="preserve"> a </w:t>
      </w:r>
      <w:proofErr w:type="spellStart"/>
      <w:r w:rsidRPr="00A25C8B">
        <w:rPr>
          <w:rFonts w:asciiTheme="minorHAnsi" w:hAnsiTheme="minorHAnsi" w:cstheme="minorHAnsi"/>
        </w:rPr>
        <w:t>teljesítés</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részbeni</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elfogadásáról</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és</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az</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esetleges</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arányos</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költségcsökkentésről</w:t>
      </w:r>
      <w:proofErr w:type="spellEnd"/>
      <w:r w:rsidR="00AB0FF6">
        <w:rPr>
          <w:rFonts w:asciiTheme="minorHAnsi" w:hAnsiTheme="minorHAnsi" w:cstheme="minorHAnsi"/>
        </w:rPr>
        <w:t>.</w:t>
      </w:r>
    </w:p>
    <w:p w14:paraId="7460F9FE" w14:textId="28F03A7B" w:rsidR="00620869" w:rsidRPr="00A25C8B" w:rsidRDefault="00167007" w:rsidP="00A1527E">
      <w:pPr>
        <w:pStyle w:val="NormlWeb"/>
        <w:ind w:left="360"/>
        <w:jc w:val="both"/>
        <w:rPr>
          <w:rFonts w:asciiTheme="minorHAnsi" w:hAnsiTheme="minorHAnsi" w:cstheme="minorHAnsi"/>
        </w:rPr>
      </w:pPr>
      <w:proofErr w:type="spellStart"/>
      <w:r w:rsidRPr="00A25C8B">
        <w:rPr>
          <w:rFonts w:asciiTheme="minorHAnsi" w:hAnsiTheme="minorHAnsi" w:cstheme="minorHAnsi"/>
        </w:rPr>
        <w:t>Amennyiben</w:t>
      </w:r>
      <w:proofErr w:type="spellEnd"/>
      <w:r w:rsidRPr="00A25C8B">
        <w:rPr>
          <w:rFonts w:asciiTheme="minorHAnsi" w:hAnsiTheme="minorHAnsi" w:cstheme="minorHAnsi"/>
        </w:rPr>
        <w:t xml:space="preserve"> a </w:t>
      </w:r>
      <w:proofErr w:type="spellStart"/>
      <w:r w:rsidR="0030086D" w:rsidRPr="00A25C8B">
        <w:rPr>
          <w:rFonts w:asciiTheme="minorHAnsi" w:hAnsiTheme="minorHAnsi" w:cstheme="minorHAnsi"/>
        </w:rPr>
        <w:t>projekt</w:t>
      </w:r>
      <w:proofErr w:type="spellEnd"/>
      <w:r w:rsidR="0030086D" w:rsidRPr="00A25C8B">
        <w:rPr>
          <w:rFonts w:asciiTheme="minorHAnsi" w:hAnsiTheme="minorHAnsi" w:cstheme="minorHAnsi"/>
        </w:rPr>
        <w:t xml:space="preserve"> </w:t>
      </w:r>
      <w:proofErr w:type="spellStart"/>
      <w:r w:rsidR="0030086D" w:rsidRPr="00A25C8B">
        <w:rPr>
          <w:rFonts w:asciiTheme="minorHAnsi" w:hAnsiTheme="minorHAnsi" w:cstheme="minorHAnsi"/>
        </w:rPr>
        <w:t>záró</w:t>
      </w:r>
      <w:proofErr w:type="spellEnd"/>
      <w:r w:rsidR="0030086D" w:rsidRPr="00A25C8B">
        <w:rPr>
          <w:rFonts w:asciiTheme="minorHAnsi" w:hAnsiTheme="minorHAnsi" w:cstheme="minorHAnsi"/>
        </w:rPr>
        <w:t xml:space="preserve"> </w:t>
      </w:r>
      <w:proofErr w:type="spellStart"/>
      <w:r w:rsidR="0030086D" w:rsidRPr="00A25C8B">
        <w:rPr>
          <w:rFonts w:asciiTheme="minorHAnsi" w:hAnsiTheme="minorHAnsi" w:cstheme="minorHAnsi"/>
        </w:rPr>
        <w:t>dátumáig</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nem</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teljesülnek</w:t>
      </w:r>
      <w:proofErr w:type="spellEnd"/>
      <w:r w:rsidRPr="00A25C8B">
        <w:rPr>
          <w:rFonts w:asciiTheme="minorHAnsi" w:hAnsiTheme="minorHAnsi" w:cstheme="minorHAnsi"/>
        </w:rPr>
        <w:t xml:space="preserve"> a </w:t>
      </w:r>
      <w:proofErr w:type="spellStart"/>
      <w:r w:rsidRPr="00A25C8B">
        <w:rPr>
          <w:rFonts w:asciiTheme="minorHAnsi" w:hAnsiTheme="minorHAnsi" w:cstheme="minorHAnsi"/>
        </w:rPr>
        <w:t>pályázat</w:t>
      </w:r>
      <w:proofErr w:type="spellEnd"/>
      <w:r w:rsidRPr="00A25C8B">
        <w:rPr>
          <w:rFonts w:asciiTheme="minorHAnsi" w:hAnsiTheme="minorHAnsi" w:cstheme="minorHAnsi"/>
        </w:rPr>
        <w:t xml:space="preserve"> </w:t>
      </w:r>
      <w:r w:rsidR="00886585" w:rsidRPr="00A25C8B">
        <w:rPr>
          <w:rFonts w:asciiTheme="minorHAnsi" w:hAnsiTheme="minorHAnsi" w:cstheme="minorHAnsi"/>
        </w:rPr>
        <w:t>II</w:t>
      </w:r>
      <w:r w:rsidR="00244687" w:rsidRPr="00A25C8B">
        <w:rPr>
          <w:rFonts w:asciiTheme="minorHAnsi" w:hAnsiTheme="minorHAnsi" w:cstheme="minorHAnsi"/>
        </w:rPr>
        <w:t xml:space="preserve">. </w:t>
      </w:r>
      <w:proofErr w:type="spellStart"/>
      <w:proofErr w:type="gramStart"/>
      <w:r w:rsidR="00244687" w:rsidRPr="00A25C8B">
        <w:rPr>
          <w:rFonts w:asciiTheme="minorHAnsi" w:hAnsiTheme="minorHAnsi" w:cstheme="minorHAnsi"/>
        </w:rPr>
        <w:t>mérföldkőre</w:t>
      </w:r>
      <w:proofErr w:type="spellEnd"/>
      <w:proofErr w:type="gramEnd"/>
      <w:r w:rsidR="00244687" w:rsidRPr="00A25C8B">
        <w:rPr>
          <w:rFonts w:asciiTheme="minorHAnsi" w:hAnsiTheme="minorHAnsi" w:cstheme="minorHAnsi"/>
        </w:rPr>
        <w:t xml:space="preserve"> </w:t>
      </w:r>
      <w:proofErr w:type="spellStart"/>
      <w:r w:rsidRPr="00A25C8B">
        <w:rPr>
          <w:rFonts w:asciiTheme="minorHAnsi" w:hAnsiTheme="minorHAnsi" w:cstheme="minorHAnsi"/>
        </w:rPr>
        <w:t>vállalt</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kötelezettségei</w:t>
      </w:r>
      <w:proofErr w:type="spellEnd"/>
      <w:r w:rsidR="00162DBC" w:rsidRPr="00A25C8B">
        <w:rPr>
          <w:rFonts w:asciiTheme="minorHAnsi" w:hAnsiTheme="minorHAnsi" w:cstheme="minorHAnsi"/>
        </w:rPr>
        <w:t>,</w:t>
      </w:r>
      <w:r w:rsidRPr="00A25C8B">
        <w:rPr>
          <w:rFonts w:asciiTheme="minorHAnsi" w:hAnsiTheme="minorHAnsi" w:cstheme="minorHAnsi"/>
        </w:rPr>
        <w:t xml:space="preserve"> </w:t>
      </w:r>
      <w:proofErr w:type="spellStart"/>
      <w:r w:rsidR="00244687" w:rsidRPr="00A25C8B">
        <w:rPr>
          <w:rFonts w:asciiTheme="minorHAnsi" w:hAnsiTheme="minorHAnsi" w:cstheme="minorHAnsi"/>
        </w:rPr>
        <w:t>legkésőbb</w:t>
      </w:r>
      <w:proofErr w:type="spellEnd"/>
      <w:r w:rsidR="00244687" w:rsidRPr="00A25C8B">
        <w:rPr>
          <w:rFonts w:asciiTheme="minorHAnsi" w:hAnsiTheme="minorHAnsi" w:cstheme="minorHAnsi"/>
        </w:rPr>
        <w:t xml:space="preserve"> </w:t>
      </w:r>
      <w:r w:rsidRPr="00A25C8B">
        <w:rPr>
          <w:rFonts w:asciiTheme="minorHAnsi" w:hAnsiTheme="minorHAnsi" w:cstheme="minorHAnsi"/>
        </w:rPr>
        <w:t xml:space="preserve">a </w:t>
      </w:r>
      <w:proofErr w:type="spellStart"/>
      <w:r w:rsidRPr="00A25C8B">
        <w:rPr>
          <w:rFonts w:asciiTheme="minorHAnsi" w:hAnsiTheme="minorHAnsi" w:cstheme="minorHAnsi"/>
        </w:rPr>
        <w:t>teljesítési</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határidőt</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követő</w:t>
      </w:r>
      <w:proofErr w:type="spellEnd"/>
      <w:r w:rsidRPr="00A25C8B">
        <w:rPr>
          <w:rFonts w:asciiTheme="minorHAnsi" w:hAnsiTheme="minorHAnsi" w:cstheme="minorHAnsi"/>
        </w:rPr>
        <w:t xml:space="preserve"> </w:t>
      </w:r>
      <w:r w:rsidR="00E85A82">
        <w:rPr>
          <w:rFonts w:asciiTheme="minorHAnsi" w:hAnsiTheme="minorHAnsi" w:cstheme="minorHAnsi"/>
        </w:rPr>
        <w:t>5</w:t>
      </w:r>
      <w:r w:rsidRPr="00A25C8B">
        <w:rPr>
          <w:rFonts w:asciiTheme="minorHAnsi" w:hAnsiTheme="minorHAnsi" w:cstheme="minorHAnsi"/>
        </w:rPr>
        <w:t xml:space="preserve"> </w:t>
      </w:r>
      <w:proofErr w:type="spellStart"/>
      <w:r w:rsidR="00E85A82">
        <w:rPr>
          <w:rFonts w:asciiTheme="minorHAnsi" w:hAnsiTheme="minorHAnsi" w:cstheme="minorHAnsi"/>
        </w:rPr>
        <w:t>munka</w:t>
      </w:r>
      <w:r w:rsidRPr="00A25C8B">
        <w:rPr>
          <w:rFonts w:asciiTheme="minorHAnsi" w:hAnsiTheme="minorHAnsi" w:cstheme="minorHAnsi"/>
        </w:rPr>
        <w:t>nap</w:t>
      </w:r>
      <w:r w:rsidR="00244687" w:rsidRPr="00A25C8B">
        <w:rPr>
          <w:rFonts w:asciiTheme="minorHAnsi" w:hAnsiTheme="minorHAnsi" w:cstheme="minorHAnsi"/>
        </w:rPr>
        <w:t>ig</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részletes</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indoklás</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mellett</w:t>
      </w:r>
      <w:proofErr w:type="spellEnd"/>
      <w:r w:rsidRPr="00A25C8B">
        <w:rPr>
          <w:rFonts w:asciiTheme="minorHAnsi" w:hAnsiTheme="minorHAnsi" w:cstheme="minorHAnsi"/>
        </w:rPr>
        <w:t xml:space="preserve">- </w:t>
      </w:r>
      <w:proofErr w:type="spellStart"/>
      <w:r w:rsidR="00244687" w:rsidRPr="00A25C8B">
        <w:rPr>
          <w:rFonts w:asciiTheme="minorHAnsi" w:hAnsiTheme="minorHAnsi" w:cstheme="minorHAnsi"/>
        </w:rPr>
        <w:t>lehetőség</w:t>
      </w:r>
      <w:proofErr w:type="spellEnd"/>
      <w:r w:rsidR="00244687" w:rsidRPr="00A25C8B">
        <w:rPr>
          <w:rFonts w:asciiTheme="minorHAnsi" w:hAnsiTheme="minorHAnsi" w:cstheme="minorHAnsi"/>
        </w:rPr>
        <w:t xml:space="preserve"> van </w:t>
      </w:r>
      <w:proofErr w:type="spellStart"/>
      <w:r w:rsidRPr="00A25C8B">
        <w:rPr>
          <w:rFonts w:asciiTheme="minorHAnsi" w:hAnsiTheme="minorHAnsi" w:cstheme="minorHAnsi"/>
        </w:rPr>
        <w:t>hosszabbítási</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kérelem</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benyújtására</w:t>
      </w:r>
      <w:proofErr w:type="spellEnd"/>
      <w:r w:rsidRPr="00A25C8B">
        <w:rPr>
          <w:rFonts w:asciiTheme="minorHAnsi" w:hAnsiTheme="minorHAnsi" w:cstheme="minorHAnsi"/>
        </w:rPr>
        <w:t xml:space="preserve">. A </w:t>
      </w:r>
      <w:proofErr w:type="spellStart"/>
      <w:r w:rsidRPr="00A25C8B">
        <w:rPr>
          <w:rFonts w:asciiTheme="minorHAnsi" w:hAnsiTheme="minorHAnsi" w:cstheme="minorHAnsi"/>
        </w:rPr>
        <w:t>hosszabbítási</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kérelem</w:t>
      </w:r>
      <w:proofErr w:type="spellEnd"/>
      <w:r w:rsidRPr="00A25C8B">
        <w:rPr>
          <w:rFonts w:asciiTheme="minorHAnsi" w:hAnsiTheme="minorHAnsi" w:cstheme="minorHAnsi"/>
        </w:rPr>
        <w:t xml:space="preserve"> maximum </w:t>
      </w:r>
      <w:r w:rsidR="00E85A82">
        <w:rPr>
          <w:rFonts w:asciiTheme="minorHAnsi" w:hAnsiTheme="minorHAnsi" w:cstheme="minorHAnsi"/>
        </w:rPr>
        <w:t>2023</w:t>
      </w:r>
      <w:r w:rsidR="00620869" w:rsidRPr="00A25C8B">
        <w:rPr>
          <w:rFonts w:asciiTheme="minorHAnsi" w:hAnsiTheme="minorHAnsi" w:cstheme="minorHAnsi"/>
        </w:rPr>
        <w:t xml:space="preserve">. </w:t>
      </w:r>
      <w:proofErr w:type="spellStart"/>
      <w:proofErr w:type="gramStart"/>
      <w:r w:rsidR="00E85A82">
        <w:rPr>
          <w:rFonts w:asciiTheme="minorHAnsi" w:hAnsiTheme="minorHAnsi" w:cstheme="minorHAnsi"/>
        </w:rPr>
        <w:t>szeptember</w:t>
      </w:r>
      <w:proofErr w:type="spellEnd"/>
      <w:proofErr w:type="gramEnd"/>
      <w:r w:rsidR="00620869" w:rsidRPr="00A25C8B">
        <w:rPr>
          <w:rFonts w:asciiTheme="minorHAnsi" w:hAnsiTheme="minorHAnsi" w:cstheme="minorHAnsi"/>
        </w:rPr>
        <w:t xml:space="preserve"> </w:t>
      </w:r>
      <w:proofErr w:type="spellStart"/>
      <w:r w:rsidR="00620869" w:rsidRPr="00A25C8B">
        <w:rPr>
          <w:rFonts w:asciiTheme="minorHAnsi" w:hAnsiTheme="minorHAnsi" w:cstheme="minorHAnsi"/>
        </w:rPr>
        <w:t>hó</w:t>
      </w:r>
      <w:proofErr w:type="spellEnd"/>
      <w:r w:rsidR="00620869" w:rsidRPr="00A25C8B">
        <w:rPr>
          <w:rFonts w:asciiTheme="minorHAnsi" w:hAnsiTheme="minorHAnsi" w:cstheme="minorHAnsi"/>
        </w:rPr>
        <w:t xml:space="preserve"> </w:t>
      </w:r>
      <w:r w:rsidR="00E85A82">
        <w:rPr>
          <w:rFonts w:asciiTheme="minorHAnsi" w:hAnsiTheme="minorHAnsi" w:cstheme="minorHAnsi"/>
        </w:rPr>
        <w:t>0</w:t>
      </w:r>
      <w:r w:rsidR="00620869" w:rsidRPr="00A25C8B">
        <w:rPr>
          <w:rFonts w:asciiTheme="minorHAnsi" w:hAnsiTheme="minorHAnsi" w:cstheme="minorHAnsi"/>
        </w:rPr>
        <w:t xml:space="preserve">1 </w:t>
      </w:r>
      <w:proofErr w:type="spellStart"/>
      <w:r w:rsidR="00620869" w:rsidRPr="00A25C8B">
        <w:rPr>
          <w:rFonts w:asciiTheme="minorHAnsi" w:hAnsiTheme="minorHAnsi" w:cstheme="minorHAnsi"/>
        </w:rPr>
        <w:t>napig</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szólhat</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elektronikus</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formában</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benyújtandó</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az</w:t>
      </w:r>
      <w:proofErr w:type="spellEnd"/>
      <w:r w:rsidRPr="00A25C8B">
        <w:rPr>
          <w:rFonts w:asciiTheme="minorHAnsi" w:hAnsiTheme="minorHAnsi" w:cstheme="minorHAnsi"/>
        </w:rPr>
        <w:t xml:space="preserve"> </w:t>
      </w:r>
      <w:hyperlink r:id="rId12" w:history="1">
        <w:r w:rsidRPr="00A25C8B">
          <w:rPr>
            <w:rStyle w:val="Hiperhivatkozs"/>
            <w:rFonts w:asciiTheme="minorHAnsi" w:hAnsiTheme="minorHAnsi" w:cstheme="minorHAnsi"/>
          </w:rPr>
          <w:t>inno@szte.hu</w:t>
        </w:r>
      </w:hyperlink>
      <w:r w:rsidRPr="00A25C8B">
        <w:rPr>
          <w:rFonts w:asciiTheme="minorHAnsi" w:hAnsiTheme="minorHAnsi" w:cstheme="minorHAnsi"/>
        </w:rPr>
        <w:t xml:space="preserve"> </w:t>
      </w:r>
      <w:proofErr w:type="spellStart"/>
      <w:r w:rsidRPr="00A25C8B">
        <w:rPr>
          <w:rFonts w:asciiTheme="minorHAnsi" w:hAnsiTheme="minorHAnsi" w:cstheme="minorHAnsi"/>
        </w:rPr>
        <w:t>címre</w:t>
      </w:r>
      <w:proofErr w:type="spellEnd"/>
      <w:r w:rsidRPr="00A25C8B">
        <w:rPr>
          <w:rFonts w:asciiTheme="minorHAnsi" w:hAnsiTheme="minorHAnsi" w:cstheme="minorHAnsi"/>
        </w:rPr>
        <w:t xml:space="preserve">. </w:t>
      </w:r>
    </w:p>
    <w:p w14:paraId="47636D59" w14:textId="5F87F6B7" w:rsidR="00167007" w:rsidRPr="00A25C8B" w:rsidRDefault="00162DBC" w:rsidP="00A1527E">
      <w:pPr>
        <w:pStyle w:val="NormlWeb"/>
        <w:ind w:left="360"/>
        <w:jc w:val="both"/>
        <w:rPr>
          <w:rFonts w:asciiTheme="minorHAnsi" w:hAnsiTheme="minorHAnsi" w:cstheme="minorHAnsi"/>
        </w:rPr>
      </w:pPr>
      <w:r w:rsidRPr="00A25C8B">
        <w:rPr>
          <w:rFonts w:asciiTheme="minorHAnsi" w:hAnsiTheme="minorHAnsi" w:cstheme="minorHAnsi"/>
        </w:rPr>
        <w:t>A</w:t>
      </w:r>
      <w:r w:rsidR="00620869" w:rsidRPr="00A25C8B">
        <w:rPr>
          <w:rFonts w:asciiTheme="minorHAnsi" w:hAnsiTheme="minorHAnsi" w:cstheme="minorHAnsi"/>
        </w:rPr>
        <w:t xml:space="preserve"> </w:t>
      </w:r>
      <w:proofErr w:type="spellStart"/>
      <w:r w:rsidR="00620869" w:rsidRPr="00A25C8B">
        <w:rPr>
          <w:rFonts w:asciiTheme="minorHAnsi" w:hAnsiTheme="minorHAnsi" w:cstheme="minorHAnsi"/>
        </w:rPr>
        <w:t>hosszabbítási</w:t>
      </w:r>
      <w:proofErr w:type="spellEnd"/>
      <w:r w:rsidR="00620869" w:rsidRPr="00A25C8B">
        <w:rPr>
          <w:rFonts w:asciiTheme="minorHAnsi" w:hAnsiTheme="minorHAnsi" w:cstheme="minorHAnsi"/>
        </w:rPr>
        <w:t xml:space="preserve"> </w:t>
      </w:r>
      <w:proofErr w:type="spellStart"/>
      <w:r w:rsidR="00620869" w:rsidRPr="00A25C8B">
        <w:rPr>
          <w:rFonts w:asciiTheme="minorHAnsi" w:hAnsiTheme="minorHAnsi" w:cstheme="minorHAnsi"/>
        </w:rPr>
        <w:t>kérelmeket</w:t>
      </w:r>
      <w:proofErr w:type="spellEnd"/>
      <w:r w:rsidR="00620869" w:rsidRPr="00A25C8B">
        <w:rPr>
          <w:rFonts w:asciiTheme="minorHAnsi" w:hAnsiTheme="minorHAnsi" w:cstheme="minorHAnsi"/>
        </w:rPr>
        <w:t xml:space="preserve"> a 2019-1.2.1- </w:t>
      </w:r>
      <w:proofErr w:type="spellStart"/>
      <w:r w:rsidR="00620869" w:rsidRPr="00A25C8B">
        <w:rPr>
          <w:rFonts w:asciiTheme="minorHAnsi" w:hAnsiTheme="minorHAnsi" w:cstheme="minorHAnsi"/>
        </w:rPr>
        <w:t>Egyetemi</w:t>
      </w:r>
      <w:proofErr w:type="spellEnd"/>
      <w:r w:rsidR="00620869" w:rsidRPr="00A25C8B">
        <w:rPr>
          <w:rFonts w:asciiTheme="minorHAnsi" w:hAnsiTheme="minorHAnsi" w:cstheme="minorHAnsi"/>
        </w:rPr>
        <w:t xml:space="preserve"> </w:t>
      </w:r>
      <w:proofErr w:type="spellStart"/>
      <w:r w:rsidR="00620869" w:rsidRPr="00A25C8B">
        <w:rPr>
          <w:rFonts w:asciiTheme="minorHAnsi" w:hAnsiTheme="minorHAnsi" w:cstheme="minorHAnsi"/>
        </w:rPr>
        <w:t>Innovációs</w:t>
      </w:r>
      <w:proofErr w:type="spellEnd"/>
      <w:r w:rsidR="00620869" w:rsidRPr="00A25C8B">
        <w:rPr>
          <w:rFonts w:asciiTheme="minorHAnsi" w:hAnsiTheme="minorHAnsi" w:cstheme="minorHAnsi"/>
        </w:rPr>
        <w:t xml:space="preserve"> </w:t>
      </w:r>
      <w:proofErr w:type="spellStart"/>
      <w:r w:rsidR="00620869" w:rsidRPr="00A25C8B">
        <w:rPr>
          <w:rFonts w:asciiTheme="minorHAnsi" w:hAnsiTheme="minorHAnsi" w:cstheme="minorHAnsi"/>
        </w:rPr>
        <w:t>Ökoszisztéma</w:t>
      </w:r>
      <w:proofErr w:type="spellEnd"/>
      <w:r w:rsidR="00620869" w:rsidRPr="00A25C8B">
        <w:rPr>
          <w:rFonts w:asciiTheme="minorHAnsi" w:hAnsiTheme="minorHAnsi" w:cstheme="minorHAnsi"/>
        </w:rPr>
        <w:t xml:space="preserve"> </w:t>
      </w:r>
      <w:proofErr w:type="spellStart"/>
      <w:r w:rsidR="00620869" w:rsidRPr="00A25C8B">
        <w:rPr>
          <w:rFonts w:asciiTheme="minorHAnsi" w:hAnsiTheme="minorHAnsi" w:cstheme="minorHAnsi"/>
        </w:rPr>
        <w:t>projekt</w:t>
      </w:r>
      <w:proofErr w:type="spellEnd"/>
      <w:r w:rsidR="00620869" w:rsidRPr="00A25C8B">
        <w:rPr>
          <w:rFonts w:asciiTheme="minorHAnsi" w:hAnsiTheme="minorHAnsi" w:cstheme="minorHAnsi"/>
        </w:rPr>
        <w:t xml:space="preserve"> </w:t>
      </w:r>
      <w:proofErr w:type="spellStart"/>
      <w:r w:rsidR="00620869" w:rsidRPr="00A25C8B">
        <w:rPr>
          <w:rFonts w:asciiTheme="minorHAnsi" w:hAnsiTheme="minorHAnsi" w:cstheme="minorHAnsi"/>
        </w:rPr>
        <w:t>szakmai</w:t>
      </w:r>
      <w:proofErr w:type="spellEnd"/>
      <w:r w:rsidR="00620869" w:rsidRPr="00A25C8B">
        <w:rPr>
          <w:rFonts w:asciiTheme="minorHAnsi" w:hAnsiTheme="minorHAnsi" w:cstheme="minorHAnsi"/>
        </w:rPr>
        <w:t xml:space="preserve"> </w:t>
      </w:r>
      <w:proofErr w:type="spellStart"/>
      <w:r w:rsidR="00620869" w:rsidRPr="00A25C8B">
        <w:rPr>
          <w:rFonts w:asciiTheme="minorHAnsi" w:hAnsiTheme="minorHAnsi" w:cstheme="minorHAnsi"/>
        </w:rPr>
        <w:t>vezetője</w:t>
      </w:r>
      <w:proofErr w:type="spellEnd"/>
      <w:r w:rsidR="00620869" w:rsidRPr="00A25C8B">
        <w:rPr>
          <w:rFonts w:asciiTheme="minorHAnsi" w:hAnsiTheme="minorHAnsi" w:cstheme="minorHAnsi"/>
        </w:rPr>
        <w:t xml:space="preserve"> </w:t>
      </w:r>
      <w:r w:rsidR="00167007" w:rsidRPr="00A25C8B">
        <w:rPr>
          <w:rFonts w:asciiTheme="minorHAnsi" w:hAnsiTheme="minorHAnsi" w:cstheme="minorHAnsi"/>
          <w:noProof/>
        </w:rPr>
        <w:t xml:space="preserve">bírálja el a benyújtást követő 5 munkanapon belül. </w:t>
      </w:r>
    </w:p>
    <w:p w14:paraId="4C66D4B6" w14:textId="406C76CD" w:rsidR="00167007" w:rsidRPr="00A25C8B" w:rsidRDefault="00564503" w:rsidP="00E85A82">
      <w:pPr>
        <w:pStyle w:val="NormlWeb"/>
        <w:spacing w:before="240"/>
        <w:ind w:left="360"/>
        <w:jc w:val="both"/>
        <w:rPr>
          <w:rFonts w:asciiTheme="minorHAnsi" w:hAnsiTheme="minorHAnsi" w:cstheme="minorHAnsi"/>
        </w:rPr>
      </w:pPr>
      <w:proofErr w:type="spellStart"/>
      <w:r w:rsidRPr="00A25C8B">
        <w:rPr>
          <w:rFonts w:asciiTheme="minorHAnsi" w:hAnsiTheme="minorHAnsi" w:cstheme="minorHAnsi"/>
        </w:rPr>
        <w:t>Amennyiben</w:t>
      </w:r>
      <w:proofErr w:type="spellEnd"/>
      <w:r w:rsidRPr="00A25C8B">
        <w:rPr>
          <w:rFonts w:asciiTheme="minorHAnsi" w:hAnsiTheme="minorHAnsi" w:cstheme="minorHAnsi"/>
        </w:rPr>
        <w:t xml:space="preserve"> </w:t>
      </w:r>
      <w:proofErr w:type="gramStart"/>
      <w:r w:rsidRPr="00A25C8B">
        <w:rPr>
          <w:rFonts w:asciiTheme="minorHAnsi" w:hAnsiTheme="minorHAnsi" w:cstheme="minorHAnsi"/>
        </w:rPr>
        <w:t>a</w:t>
      </w:r>
      <w:proofErr w:type="gramEnd"/>
      <w:r w:rsidRPr="00A25C8B">
        <w:rPr>
          <w:rFonts w:asciiTheme="minorHAnsi" w:hAnsiTheme="minorHAnsi" w:cstheme="minorHAnsi"/>
        </w:rPr>
        <w:t xml:space="preserve"> </w:t>
      </w:r>
      <w:r w:rsidR="00A1527E" w:rsidRPr="00A25C8B">
        <w:rPr>
          <w:rFonts w:asciiTheme="minorHAnsi" w:hAnsiTheme="minorHAnsi" w:cstheme="minorHAnsi"/>
        </w:rPr>
        <w:t>II.</w:t>
      </w:r>
      <w:r w:rsidR="004D44C3" w:rsidRPr="00A25C8B">
        <w:rPr>
          <w:rFonts w:asciiTheme="minorHAnsi" w:hAnsiTheme="minorHAnsi" w:cstheme="minorHAnsi"/>
        </w:rPr>
        <w:t xml:space="preserve"> </w:t>
      </w:r>
      <w:proofErr w:type="spellStart"/>
      <w:r w:rsidR="004D44C3" w:rsidRPr="00A25C8B">
        <w:rPr>
          <w:rFonts w:asciiTheme="minorHAnsi" w:hAnsiTheme="minorHAnsi" w:cstheme="minorHAnsi"/>
        </w:rPr>
        <w:t>mérföl</w:t>
      </w:r>
      <w:r w:rsidR="00886585" w:rsidRPr="00A25C8B">
        <w:rPr>
          <w:rFonts w:asciiTheme="minorHAnsi" w:hAnsiTheme="minorHAnsi" w:cstheme="minorHAnsi"/>
        </w:rPr>
        <w:t>d</w:t>
      </w:r>
      <w:r w:rsidR="004D44C3" w:rsidRPr="00A25C8B">
        <w:rPr>
          <w:rFonts w:asciiTheme="minorHAnsi" w:hAnsiTheme="minorHAnsi" w:cstheme="minorHAnsi"/>
        </w:rPr>
        <w:t>kőre</w:t>
      </w:r>
      <w:proofErr w:type="spellEnd"/>
      <w:r w:rsidR="004D44C3" w:rsidRPr="00A25C8B">
        <w:rPr>
          <w:rFonts w:asciiTheme="minorHAnsi" w:hAnsiTheme="minorHAnsi" w:cstheme="minorHAnsi"/>
        </w:rPr>
        <w:t xml:space="preserve"> </w:t>
      </w:r>
      <w:proofErr w:type="spellStart"/>
      <w:r w:rsidR="00886585" w:rsidRPr="00A25C8B">
        <w:rPr>
          <w:rFonts w:asciiTheme="minorHAnsi" w:hAnsiTheme="minorHAnsi" w:cstheme="minorHAnsi"/>
        </w:rPr>
        <w:t>vállalt</w:t>
      </w:r>
      <w:proofErr w:type="spellEnd"/>
      <w:r w:rsidR="00886585" w:rsidRPr="00A25C8B">
        <w:rPr>
          <w:rFonts w:asciiTheme="minorHAnsi" w:hAnsiTheme="minorHAnsi" w:cstheme="minorHAnsi"/>
        </w:rPr>
        <w:t xml:space="preserve"> </w:t>
      </w:r>
      <w:proofErr w:type="spellStart"/>
      <w:r w:rsidRPr="00A25C8B">
        <w:rPr>
          <w:rFonts w:asciiTheme="minorHAnsi" w:hAnsiTheme="minorHAnsi" w:cstheme="minorHAnsi"/>
        </w:rPr>
        <w:t>elvárt</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eredmények</w:t>
      </w:r>
      <w:proofErr w:type="spellEnd"/>
      <w:r w:rsidRPr="00A25C8B">
        <w:rPr>
          <w:rFonts w:asciiTheme="minorHAnsi" w:hAnsiTheme="minorHAnsi" w:cstheme="minorHAnsi"/>
        </w:rPr>
        <w:t xml:space="preserve"> a </w:t>
      </w:r>
      <w:proofErr w:type="spellStart"/>
      <w:r w:rsidRPr="00A25C8B">
        <w:rPr>
          <w:rFonts w:asciiTheme="minorHAnsi" w:hAnsiTheme="minorHAnsi" w:cstheme="minorHAnsi"/>
        </w:rPr>
        <w:t>hosszabbí</w:t>
      </w:r>
      <w:r w:rsidR="004D44C3" w:rsidRPr="00A25C8B">
        <w:rPr>
          <w:rFonts w:asciiTheme="minorHAnsi" w:hAnsiTheme="minorHAnsi" w:cstheme="minorHAnsi"/>
        </w:rPr>
        <w:t>t</w:t>
      </w:r>
      <w:r w:rsidRPr="00A25C8B">
        <w:rPr>
          <w:rFonts w:asciiTheme="minorHAnsi" w:hAnsiTheme="minorHAnsi" w:cstheme="minorHAnsi"/>
        </w:rPr>
        <w:t>ás</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időszaka</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alatt</w:t>
      </w:r>
      <w:proofErr w:type="spellEnd"/>
      <w:r w:rsidR="00244687" w:rsidRPr="00A25C8B">
        <w:rPr>
          <w:rFonts w:asciiTheme="minorHAnsi" w:hAnsiTheme="minorHAnsi" w:cstheme="minorHAnsi"/>
        </w:rPr>
        <w:t xml:space="preserve"> </w:t>
      </w:r>
      <w:proofErr w:type="spellStart"/>
      <w:r w:rsidRPr="00A25C8B">
        <w:rPr>
          <w:rFonts w:asciiTheme="minorHAnsi" w:hAnsiTheme="minorHAnsi" w:cstheme="minorHAnsi"/>
        </w:rPr>
        <w:t>sem</w:t>
      </w:r>
      <w:proofErr w:type="spellEnd"/>
      <w:r w:rsidR="00886585" w:rsidRPr="00A25C8B">
        <w:rPr>
          <w:rFonts w:asciiTheme="minorHAnsi" w:hAnsiTheme="minorHAnsi" w:cstheme="minorHAnsi"/>
        </w:rPr>
        <w:t xml:space="preserve"> </w:t>
      </w:r>
      <w:proofErr w:type="spellStart"/>
      <w:r w:rsidRPr="00A25C8B">
        <w:rPr>
          <w:rFonts w:asciiTheme="minorHAnsi" w:hAnsiTheme="minorHAnsi" w:cstheme="minorHAnsi"/>
        </w:rPr>
        <w:t>teljesülnek</w:t>
      </w:r>
      <w:proofErr w:type="spellEnd"/>
      <w:r w:rsidRPr="00A25C8B">
        <w:rPr>
          <w:rFonts w:asciiTheme="minorHAnsi" w:hAnsiTheme="minorHAnsi" w:cstheme="minorHAnsi"/>
        </w:rPr>
        <w:t xml:space="preserve">, a </w:t>
      </w:r>
      <w:proofErr w:type="spellStart"/>
      <w:r w:rsidRPr="00A25C8B">
        <w:rPr>
          <w:rFonts w:asciiTheme="minorHAnsi" w:hAnsiTheme="minorHAnsi" w:cstheme="minorHAnsi"/>
        </w:rPr>
        <w:t>proj</w:t>
      </w:r>
      <w:r w:rsidR="004D44C3" w:rsidRPr="00A25C8B">
        <w:rPr>
          <w:rFonts w:asciiTheme="minorHAnsi" w:hAnsiTheme="minorHAnsi" w:cstheme="minorHAnsi"/>
        </w:rPr>
        <w:t>e</w:t>
      </w:r>
      <w:r w:rsidRPr="00A25C8B">
        <w:rPr>
          <w:rFonts w:asciiTheme="minorHAnsi" w:hAnsiTheme="minorHAnsi" w:cstheme="minorHAnsi"/>
        </w:rPr>
        <w:t>kt</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szakmai</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vezetője</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és</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az</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Innovációs</w:t>
      </w:r>
      <w:proofErr w:type="spellEnd"/>
      <w:r w:rsidRPr="00A25C8B">
        <w:rPr>
          <w:rFonts w:asciiTheme="minorHAnsi" w:hAnsiTheme="minorHAnsi" w:cstheme="minorHAnsi"/>
        </w:rPr>
        <w:t xml:space="preserve"> </w:t>
      </w:r>
      <w:proofErr w:type="spellStart"/>
      <w:r w:rsidR="00886585" w:rsidRPr="00A25C8B">
        <w:rPr>
          <w:rFonts w:asciiTheme="minorHAnsi" w:hAnsiTheme="minorHAnsi" w:cstheme="minorHAnsi"/>
        </w:rPr>
        <w:t>Tanácsadó</w:t>
      </w:r>
      <w:proofErr w:type="spellEnd"/>
      <w:r w:rsidR="00886585" w:rsidRPr="00A25C8B">
        <w:rPr>
          <w:rFonts w:asciiTheme="minorHAnsi" w:hAnsiTheme="minorHAnsi" w:cstheme="minorHAnsi"/>
        </w:rPr>
        <w:t xml:space="preserve"> </w:t>
      </w:r>
      <w:proofErr w:type="spellStart"/>
      <w:r w:rsidR="00886585" w:rsidRPr="00A25C8B">
        <w:rPr>
          <w:rFonts w:asciiTheme="minorHAnsi" w:hAnsiTheme="minorHAnsi" w:cstheme="minorHAnsi"/>
        </w:rPr>
        <w:t>Testület</w:t>
      </w:r>
      <w:proofErr w:type="spellEnd"/>
      <w:r w:rsidRPr="00A25C8B">
        <w:rPr>
          <w:rFonts w:asciiTheme="minorHAnsi" w:hAnsiTheme="minorHAnsi" w:cstheme="minorHAnsi"/>
        </w:rPr>
        <w:t xml:space="preserve"> - </w:t>
      </w:r>
      <w:proofErr w:type="spellStart"/>
      <w:r w:rsidRPr="00A25C8B">
        <w:rPr>
          <w:rFonts w:asciiTheme="minorHAnsi" w:hAnsiTheme="minorHAnsi" w:cstheme="minorHAnsi"/>
        </w:rPr>
        <w:t>mérlegelve</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az</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esetleges</w:t>
      </w:r>
      <w:proofErr w:type="spellEnd"/>
      <w:r w:rsidRPr="00A25C8B">
        <w:rPr>
          <w:rFonts w:asciiTheme="minorHAnsi" w:hAnsiTheme="minorHAnsi" w:cstheme="minorHAnsi"/>
        </w:rPr>
        <w:t xml:space="preserve"> vis major </w:t>
      </w:r>
      <w:proofErr w:type="spellStart"/>
      <w:r w:rsidRPr="00A25C8B">
        <w:rPr>
          <w:rFonts w:asciiTheme="minorHAnsi" w:hAnsiTheme="minorHAnsi" w:cstheme="minorHAnsi"/>
        </w:rPr>
        <w:t>körülményeket</w:t>
      </w:r>
      <w:proofErr w:type="spellEnd"/>
      <w:r w:rsidR="004D44C3" w:rsidRPr="00A25C8B">
        <w:rPr>
          <w:rFonts w:asciiTheme="minorHAnsi" w:hAnsiTheme="minorHAnsi" w:cstheme="minorHAnsi"/>
        </w:rPr>
        <w:t>,</w:t>
      </w:r>
      <w:r w:rsidRPr="00A25C8B">
        <w:rPr>
          <w:rFonts w:asciiTheme="minorHAnsi" w:hAnsiTheme="minorHAnsi" w:cstheme="minorHAnsi"/>
        </w:rPr>
        <w:t xml:space="preserve"> </w:t>
      </w:r>
      <w:proofErr w:type="spellStart"/>
      <w:r w:rsidR="004D44C3" w:rsidRPr="00A25C8B">
        <w:rPr>
          <w:rFonts w:asciiTheme="minorHAnsi" w:hAnsiTheme="minorHAnsi" w:cstheme="minorHAnsi"/>
        </w:rPr>
        <w:t>szerződésenként</w:t>
      </w:r>
      <w:proofErr w:type="spellEnd"/>
      <w:r w:rsidR="004D44C3" w:rsidRPr="00A25C8B">
        <w:rPr>
          <w:rFonts w:asciiTheme="minorHAnsi" w:hAnsiTheme="minorHAnsi" w:cstheme="minorHAnsi"/>
        </w:rPr>
        <w:t xml:space="preserve"> </w:t>
      </w:r>
      <w:proofErr w:type="spellStart"/>
      <w:r w:rsidR="004D44C3" w:rsidRPr="00A25C8B">
        <w:rPr>
          <w:rFonts w:asciiTheme="minorHAnsi" w:hAnsiTheme="minorHAnsi" w:cstheme="minorHAnsi"/>
        </w:rPr>
        <w:t>értékelve</w:t>
      </w:r>
      <w:proofErr w:type="spellEnd"/>
      <w:r w:rsidR="004D44C3" w:rsidRPr="00A25C8B">
        <w:rPr>
          <w:rFonts w:asciiTheme="minorHAnsi" w:hAnsiTheme="minorHAnsi" w:cstheme="minorHAnsi"/>
        </w:rPr>
        <w:t xml:space="preserve"> a </w:t>
      </w:r>
      <w:proofErr w:type="spellStart"/>
      <w:r w:rsidR="004D44C3" w:rsidRPr="00A25C8B">
        <w:rPr>
          <w:rFonts w:asciiTheme="minorHAnsi" w:hAnsiTheme="minorHAnsi" w:cstheme="minorHAnsi"/>
        </w:rPr>
        <w:t>teljesítést</w:t>
      </w:r>
      <w:proofErr w:type="spellEnd"/>
      <w:r w:rsidR="004D44C3" w:rsidRPr="00A25C8B">
        <w:rPr>
          <w:rFonts w:asciiTheme="minorHAnsi" w:hAnsiTheme="minorHAnsi" w:cstheme="minorHAnsi"/>
        </w:rPr>
        <w:t xml:space="preserve">, </w:t>
      </w:r>
      <w:proofErr w:type="spellStart"/>
      <w:r w:rsidR="004D44C3" w:rsidRPr="00A25C8B">
        <w:rPr>
          <w:rFonts w:asciiTheme="minorHAnsi" w:hAnsiTheme="minorHAnsi" w:cstheme="minorHAnsi"/>
        </w:rPr>
        <w:t>dönt</w:t>
      </w:r>
      <w:proofErr w:type="spellEnd"/>
      <w:r w:rsidR="004D44C3" w:rsidRPr="00A25C8B">
        <w:rPr>
          <w:rFonts w:asciiTheme="minorHAnsi" w:hAnsiTheme="minorHAnsi" w:cstheme="minorHAnsi"/>
        </w:rPr>
        <w:t xml:space="preserve"> a </w:t>
      </w:r>
      <w:proofErr w:type="spellStart"/>
      <w:r w:rsidR="004D44C3" w:rsidRPr="00A25C8B">
        <w:rPr>
          <w:rFonts w:asciiTheme="minorHAnsi" w:hAnsiTheme="minorHAnsi" w:cstheme="minorHAnsi"/>
        </w:rPr>
        <w:t>teljesítés</w:t>
      </w:r>
      <w:proofErr w:type="spellEnd"/>
      <w:r w:rsidR="004D44C3" w:rsidRPr="00A25C8B">
        <w:rPr>
          <w:rFonts w:asciiTheme="minorHAnsi" w:hAnsiTheme="minorHAnsi" w:cstheme="minorHAnsi"/>
        </w:rPr>
        <w:t xml:space="preserve"> </w:t>
      </w:r>
      <w:proofErr w:type="spellStart"/>
      <w:r w:rsidR="004D44C3" w:rsidRPr="00A25C8B">
        <w:rPr>
          <w:rFonts w:asciiTheme="minorHAnsi" w:hAnsiTheme="minorHAnsi" w:cstheme="minorHAnsi"/>
        </w:rPr>
        <w:t>részbeni</w:t>
      </w:r>
      <w:proofErr w:type="spellEnd"/>
      <w:r w:rsidR="004D44C3" w:rsidRPr="00A25C8B">
        <w:rPr>
          <w:rFonts w:asciiTheme="minorHAnsi" w:hAnsiTheme="minorHAnsi" w:cstheme="minorHAnsi"/>
        </w:rPr>
        <w:t xml:space="preserve"> </w:t>
      </w:r>
      <w:proofErr w:type="spellStart"/>
      <w:r w:rsidR="004D44C3" w:rsidRPr="00A25C8B">
        <w:rPr>
          <w:rFonts w:asciiTheme="minorHAnsi" w:hAnsiTheme="minorHAnsi" w:cstheme="minorHAnsi"/>
        </w:rPr>
        <w:t>elfogadásáról</w:t>
      </w:r>
      <w:proofErr w:type="spellEnd"/>
      <w:r w:rsidR="004D44C3" w:rsidRPr="00A25C8B">
        <w:rPr>
          <w:rFonts w:asciiTheme="minorHAnsi" w:hAnsiTheme="minorHAnsi" w:cstheme="minorHAnsi"/>
        </w:rPr>
        <w:t xml:space="preserve">, </w:t>
      </w:r>
      <w:proofErr w:type="spellStart"/>
      <w:r w:rsidRPr="00A25C8B">
        <w:rPr>
          <w:rFonts w:asciiTheme="minorHAnsi" w:hAnsiTheme="minorHAnsi" w:cstheme="minorHAnsi"/>
        </w:rPr>
        <w:t>és</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az</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esetleges</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arányos</w:t>
      </w:r>
      <w:proofErr w:type="spellEnd"/>
      <w:r w:rsidRPr="00A25C8B">
        <w:rPr>
          <w:rFonts w:asciiTheme="minorHAnsi" w:hAnsiTheme="minorHAnsi" w:cstheme="minorHAnsi"/>
        </w:rPr>
        <w:t xml:space="preserve"> </w:t>
      </w:r>
      <w:proofErr w:type="spellStart"/>
      <w:r w:rsidRPr="00A25C8B">
        <w:rPr>
          <w:rFonts w:asciiTheme="minorHAnsi" w:hAnsiTheme="minorHAnsi" w:cstheme="minorHAnsi"/>
        </w:rPr>
        <w:t>költségcsökkentésről</w:t>
      </w:r>
      <w:proofErr w:type="spellEnd"/>
      <w:r w:rsidRPr="00A25C8B">
        <w:rPr>
          <w:rFonts w:asciiTheme="minorHAnsi" w:hAnsiTheme="minorHAnsi" w:cstheme="minorHAnsi"/>
        </w:rPr>
        <w:t>.</w:t>
      </w:r>
      <w:r w:rsidR="00886585" w:rsidRPr="00A25C8B">
        <w:rPr>
          <w:rFonts w:asciiTheme="minorHAnsi" w:hAnsiTheme="minorHAnsi" w:cstheme="minorHAnsi"/>
        </w:rPr>
        <w:t xml:space="preserve">   </w:t>
      </w:r>
    </w:p>
    <w:p w14:paraId="7F3DAF94" w14:textId="1FC16A2B" w:rsidR="00D95EC6" w:rsidRPr="00E52771" w:rsidRDefault="00D95EC6" w:rsidP="008727E5">
      <w:pPr>
        <w:jc w:val="both"/>
        <w:rPr>
          <w:rFonts w:asciiTheme="minorHAnsi" w:hAnsiTheme="minorHAnsi" w:cstheme="minorHAnsi"/>
          <w:noProof/>
        </w:rPr>
      </w:pPr>
    </w:p>
    <w:sectPr w:rsidR="00D95EC6" w:rsidRPr="00E52771" w:rsidSect="00431759">
      <w:headerReference w:type="default" r:id="rId13"/>
      <w:footerReference w:type="default" r:id="rId14"/>
      <w:pgSz w:w="11906" w:h="16838"/>
      <w:pgMar w:top="1339" w:right="1273" w:bottom="1340" w:left="1273" w:header="624" w:footer="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A0658C" w16cex:dateUtc="2021-01-06T15: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9FD7CCD" w16cid:durableId="23A0658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44BE3F" w14:textId="77777777" w:rsidR="00252E8F" w:rsidRDefault="00252E8F" w:rsidP="00060A6A">
      <w:r>
        <w:separator/>
      </w:r>
    </w:p>
  </w:endnote>
  <w:endnote w:type="continuationSeparator" w:id="0">
    <w:p w14:paraId="1735BE07" w14:textId="77777777" w:rsidR="00252E8F" w:rsidRDefault="00252E8F" w:rsidP="00060A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DINPro-Medium">
    <w:altName w:val="Arial"/>
    <w:panose1 w:val="00000000000000000000"/>
    <w:charset w:val="00"/>
    <w:family w:val="modern"/>
    <w:notTrueType/>
    <w:pitch w:val="variable"/>
    <w:sig w:usb0="00000001" w:usb1="4000206A" w:usb2="00000000" w:usb3="00000000" w:csb0="000000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9048348"/>
      <w:docPartObj>
        <w:docPartGallery w:val="Page Numbers (Bottom of Page)"/>
        <w:docPartUnique/>
      </w:docPartObj>
    </w:sdtPr>
    <w:sdtEndPr/>
    <w:sdtContent>
      <w:p w14:paraId="6EBD5863" w14:textId="0B9BCE67" w:rsidR="00406496" w:rsidRDefault="00406496">
        <w:pPr>
          <w:pStyle w:val="llb"/>
          <w:jc w:val="center"/>
        </w:pPr>
        <w:r>
          <w:fldChar w:fldCharType="begin"/>
        </w:r>
        <w:r>
          <w:instrText>PAGE   \* MERGEFORMAT</w:instrText>
        </w:r>
        <w:r>
          <w:fldChar w:fldCharType="separate"/>
        </w:r>
        <w:r w:rsidR="0085760B">
          <w:rPr>
            <w:noProof/>
          </w:rPr>
          <w:t>1</w:t>
        </w:r>
        <w:r>
          <w:fldChar w:fldCharType="end"/>
        </w:r>
      </w:p>
    </w:sdtContent>
  </w:sdt>
  <w:p w14:paraId="111196C7" w14:textId="77777777" w:rsidR="00C121FC" w:rsidRDefault="00C121FC" w:rsidP="007F3CDF">
    <w:pPr>
      <w:pStyle w:val="llb"/>
      <w:ind w:left="-1418"/>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1D322D" w14:textId="77777777" w:rsidR="00252E8F" w:rsidRDefault="00252E8F" w:rsidP="00060A6A">
      <w:r>
        <w:separator/>
      </w:r>
    </w:p>
  </w:footnote>
  <w:footnote w:type="continuationSeparator" w:id="0">
    <w:p w14:paraId="09B1D96B" w14:textId="77777777" w:rsidR="00252E8F" w:rsidRDefault="00252E8F" w:rsidP="00060A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C6EFB9" w14:textId="77777777" w:rsidR="00F25446" w:rsidRDefault="008A051F" w:rsidP="00060A6A">
    <w:pPr>
      <w:pStyle w:val="lfej"/>
      <w:ind w:left="-709"/>
    </w:pPr>
    <w:r>
      <w:rPr>
        <w:noProof/>
        <w:lang w:eastAsia="hu-HU"/>
      </w:rPr>
      <w:drawing>
        <wp:anchor distT="0" distB="0" distL="114300" distR="114300" simplePos="0" relativeHeight="251665408" behindDoc="1" locked="0" layoutInCell="1" allowOverlap="1" wp14:anchorId="7DA0F95E" wp14:editId="238B8223">
          <wp:simplePos x="0" y="0"/>
          <wp:positionH relativeFrom="margin">
            <wp:align>right</wp:align>
          </wp:positionH>
          <wp:positionV relativeFrom="paragraph">
            <wp:posOffset>5715</wp:posOffset>
          </wp:positionV>
          <wp:extent cx="925830" cy="913148"/>
          <wp:effectExtent l="0" t="0" r="7620" b="1270"/>
          <wp:wrapNone/>
          <wp:docPr id="7"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5830" cy="913148"/>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hu-HU"/>
      </w:rPr>
      <w:drawing>
        <wp:anchor distT="0" distB="0" distL="114300" distR="114300" simplePos="0" relativeHeight="251667456" behindDoc="1" locked="0" layoutInCell="1" allowOverlap="1" wp14:anchorId="3A0C3D46" wp14:editId="029787FE">
          <wp:simplePos x="0" y="0"/>
          <wp:positionH relativeFrom="column">
            <wp:posOffset>-505460</wp:posOffset>
          </wp:positionH>
          <wp:positionV relativeFrom="paragraph">
            <wp:posOffset>-137160</wp:posOffset>
          </wp:positionV>
          <wp:extent cx="1847091" cy="1333500"/>
          <wp:effectExtent l="0" t="0" r="1270" b="0"/>
          <wp:wrapNone/>
          <wp:docPr id="1" name="Kép 1" descr="P:\T. Dóra\KFII\Virtus\Virtus-leadás-I\Virtus-leadás-I\LOGO\Medium logo\virtus-medium-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T. Dóra\KFII\Virtus\Virtus-leadás-I\Virtus-leadás-I\LOGO\Medium logo\virtus-medium-logo.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847091" cy="1333500"/>
                  </a:xfrm>
                  <a:prstGeom prst="rect">
                    <a:avLst/>
                  </a:prstGeom>
                  <a:noFill/>
                  <a:ln>
                    <a:noFill/>
                  </a:ln>
                </pic:spPr>
              </pic:pic>
            </a:graphicData>
          </a:graphic>
          <wp14:sizeRelH relativeFrom="page">
            <wp14:pctWidth>0</wp14:pctWidth>
          </wp14:sizeRelH>
          <wp14:sizeRelV relativeFrom="page">
            <wp14:pctHeight>0</wp14:pctHeight>
          </wp14:sizeRelV>
        </wp:anchor>
      </w:drawing>
    </w:r>
    <w:r w:rsidR="001038BB">
      <w:tab/>
    </w:r>
    <w:r w:rsidR="001038BB">
      <w:tab/>
    </w:r>
  </w:p>
  <w:p w14:paraId="0BE74B13" w14:textId="77777777" w:rsidR="00140FD0" w:rsidRDefault="00140FD0" w:rsidP="00140FD0">
    <w:pPr>
      <w:jc w:val="center"/>
      <w:rPr>
        <w:rFonts w:ascii="Verdana" w:hAnsi="Verdana"/>
        <w:i/>
        <w:iCs/>
        <w:sz w:val="20"/>
        <w:szCs w:val="20"/>
      </w:rPr>
    </w:pPr>
  </w:p>
  <w:p w14:paraId="4337DA97" w14:textId="77777777" w:rsidR="00140FD0" w:rsidRDefault="00140FD0" w:rsidP="00140FD0">
    <w:pPr>
      <w:jc w:val="center"/>
      <w:rPr>
        <w:rFonts w:ascii="Verdana" w:hAnsi="Verdana"/>
        <w:i/>
        <w:iCs/>
        <w:sz w:val="20"/>
        <w:szCs w:val="20"/>
      </w:rPr>
    </w:pPr>
  </w:p>
  <w:p w14:paraId="50C99FA8" w14:textId="77777777" w:rsidR="008A051F" w:rsidRDefault="008A051F" w:rsidP="00140FD0">
    <w:pPr>
      <w:jc w:val="center"/>
      <w:rPr>
        <w:rFonts w:ascii="Verdana" w:hAnsi="Verdana"/>
        <w:i/>
        <w:iCs/>
        <w:sz w:val="20"/>
        <w:szCs w:val="20"/>
      </w:rPr>
    </w:pPr>
  </w:p>
  <w:p w14:paraId="61FED0D6" w14:textId="77777777" w:rsidR="008A051F" w:rsidRDefault="008A051F" w:rsidP="00140FD0">
    <w:pPr>
      <w:jc w:val="center"/>
      <w:rPr>
        <w:rFonts w:ascii="Verdana" w:hAnsi="Verdana"/>
        <w:i/>
        <w:iCs/>
        <w:sz w:val="20"/>
        <w:szCs w:val="20"/>
      </w:rPr>
    </w:pPr>
  </w:p>
  <w:p w14:paraId="079E95A9" w14:textId="77777777" w:rsidR="00F25446" w:rsidRDefault="00140FD0" w:rsidP="008A051F">
    <w:pPr>
      <w:jc w:val="center"/>
    </w:pPr>
    <w:r>
      <w:rPr>
        <w:rFonts w:ascii="Verdana" w:hAnsi="Verdana"/>
        <w:noProof/>
        <w:lang w:eastAsia="hu-HU"/>
      </w:rPr>
      <mc:AlternateContent>
        <mc:Choice Requires="wps">
          <w:drawing>
            <wp:anchor distT="0" distB="0" distL="114300" distR="114300" simplePos="0" relativeHeight="251663360" behindDoc="0" locked="0" layoutInCell="1" allowOverlap="1" wp14:anchorId="0A48BB6C" wp14:editId="234ACECB">
              <wp:simplePos x="0" y="0"/>
              <wp:positionH relativeFrom="column">
                <wp:posOffset>-358775</wp:posOffset>
              </wp:positionH>
              <wp:positionV relativeFrom="paragraph">
                <wp:posOffset>265430</wp:posOffset>
              </wp:positionV>
              <wp:extent cx="6549390" cy="0"/>
              <wp:effectExtent l="12700" t="8255" r="10160" b="10795"/>
              <wp:wrapNone/>
              <wp:docPr id="6" name="Egyenes összekötő nyíllal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49390" cy="0"/>
                      </a:xfrm>
                      <a:prstGeom prst="straightConnector1">
                        <a:avLst/>
                      </a:prstGeom>
                      <a:noFill/>
                      <a:ln w="15875">
                        <a:solidFill>
                          <a:srgbClr val="1F497D"/>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4E6128">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74511BB1" id="_x0000_t32" coordsize="21600,21600" o:spt="32" o:oned="t" path="m,l21600,21600e" filled="f">
              <v:path arrowok="t" fillok="f" o:connecttype="none"/>
              <o:lock v:ext="edit" shapetype="t"/>
            </v:shapetype>
            <v:shape id="Egyenes összekötő nyíllal 6" o:spid="_x0000_s1026" type="#_x0000_t32" style="position:absolute;margin-left:-28.25pt;margin-top:20.9pt;width:515.7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" strokecolor="#1f497d" strokeweight="1.25pt">
              <v:shadow color="#4e6128" opacity=".5" offset="1p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17F2F"/>
    <w:multiLevelType w:val="hybridMultilevel"/>
    <w:tmpl w:val="F1063DD0"/>
    <w:lvl w:ilvl="0" w:tplc="DD86F426">
      <w:numFmt w:val="bullet"/>
      <w:lvlText w:val="-"/>
      <w:lvlJc w:val="left"/>
      <w:pPr>
        <w:ind w:left="720" w:hanging="360"/>
      </w:pPr>
      <w:rPr>
        <w:rFonts w:ascii="Arial" w:eastAsiaTheme="minorHAns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69E1884"/>
    <w:multiLevelType w:val="hybridMultilevel"/>
    <w:tmpl w:val="89CA7F9E"/>
    <w:lvl w:ilvl="0" w:tplc="040E0001">
      <w:start w:val="1"/>
      <w:numFmt w:val="bullet"/>
      <w:lvlText w:val=""/>
      <w:lvlJc w:val="left"/>
      <w:pPr>
        <w:ind w:left="2148" w:hanging="360"/>
      </w:pPr>
      <w:rPr>
        <w:rFonts w:ascii="Symbol" w:hAnsi="Symbol" w:hint="default"/>
      </w:rPr>
    </w:lvl>
    <w:lvl w:ilvl="1" w:tplc="040E0003" w:tentative="1">
      <w:start w:val="1"/>
      <w:numFmt w:val="bullet"/>
      <w:lvlText w:val="o"/>
      <w:lvlJc w:val="left"/>
      <w:pPr>
        <w:ind w:left="2868" w:hanging="360"/>
      </w:pPr>
      <w:rPr>
        <w:rFonts w:ascii="Courier New" w:hAnsi="Courier New" w:cs="Courier New" w:hint="default"/>
      </w:rPr>
    </w:lvl>
    <w:lvl w:ilvl="2" w:tplc="040E0005" w:tentative="1">
      <w:start w:val="1"/>
      <w:numFmt w:val="bullet"/>
      <w:lvlText w:val=""/>
      <w:lvlJc w:val="left"/>
      <w:pPr>
        <w:ind w:left="3588" w:hanging="360"/>
      </w:pPr>
      <w:rPr>
        <w:rFonts w:ascii="Wingdings" w:hAnsi="Wingdings" w:hint="default"/>
      </w:rPr>
    </w:lvl>
    <w:lvl w:ilvl="3" w:tplc="040E0001" w:tentative="1">
      <w:start w:val="1"/>
      <w:numFmt w:val="bullet"/>
      <w:lvlText w:val=""/>
      <w:lvlJc w:val="left"/>
      <w:pPr>
        <w:ind w:left="4308" w:hanging="360"/>
      </w:pPr>
      <w:rPr>
        <w:rFonts w:ascii="Symbol" w:hAnsi="Symbol" w:hint="default"/>
      </w:rPr>
    </w:lvl>
    <w:lvl w:ilvl="4" w:tplc="040E0003" w:tentative="1">
      <w:start w:val="1"/>
      <w:numFmt w:val="bullet"/>
      <w:lvlText w:val="o"/>
      <w:lvlJc w:val="left"/>
      <w:pPr>
        <w:ind w:left="5028" w:hanging="360"/>
      </w:pPr>
      <w:rPr>
        <w:rFonts w:ascii="Courier New" w:hAnsi="Courier New" w:cs="Courier New" w:hint="default"/>
      </w:rPr>
    </w:lvl>
    <w:lvl w:ilvl="5" w:tplc="040E0005" w:tentative="1">
      <w:start w:val="1"/>
      <w:numFmt w:val="bullet"/>
      <w:lvlText w:val=""/>
      <w:lvlJc w:val="left"/>
      <w:pPr>
        <w:ind w:left="5748" w:hanging="360"/>
      </w:pPr>
      <w:rPr>
        <w:rFonts w:ascii="Wingdings" w:hAnsi="Wingdings" w:hint="default"/>
      </w:rPr>
    </w:lvl>
    <w:lvl w:ilvl="6" w:tplc="040E0001" w:tentative="1">
      <w:start w:val="1"/>
      <w:numFmt w:val="bullet"/>
      <w:lvlText w:val=""/>
      <w:lvlJc w:val="left"/>
      <w:pPr>
        <w:ind w:left="6468" w:hanging="360"/>
      </w:pPr>
      <w:rPr>
        <w:rFonts w:ascii="Symbol" w:hAnsi="Symbol" w:hint="default"/>
      </w:rPr>
    </w:lvl>
    <w:lvl w:ilvl="7" w:tplc="040E0003" w:tentative="1">
      <w:start w:val="1"/>
      <w:numFmt w:val="bullet"/>
      <w:lvlText w:val="o"/>
      <w:lvlJc w:val="left"/>
      <w:pPr>
        <w:ind w:left="7188" w:hanging="360"/>
      </w:pPr>
      <w:rPr>
        <w:rFonts w:ascii="Courier New" w:hAnsi="Courier New" w:cs="Courier New" w:hint="default"/>
      </w:rPr>
    </w:lvl>
    <w:lvl w:ilvl="8" w:tplc="040E0005" w:tentative="1">
      <w:start w:val="1"/>
      <w:numFmt w:val="bullet"/>
      <w:lvlText w:val=""/>
      <w:lvlJc w:val="left"/>
      <w:pPr>
        <w:ind w:left="7908" w:hanging="360"/>
      </w:pPr>
      <w:rPr>
        <w:rFonts w:ascii="Wingdings" w:hAnsi="Wingdings" w:hint="default"/>
      </w:rPr>
    </w:lvl>
  </w:abstractNum>
  <w:abstractNum w:abstractNumId="2" w15:restartNumberingAfterBreak="0">
    <w:nsid w:val="070621DB"/>
    <w:multiLevelType w:val="hybridMultilevel"/>
    <w:tmpl w:val="7786F4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7394C38"/>
    <w:multiLevelType w:val="hybridMultilevel"/>
    <w:tmpl w:val="EA6A8BEA"/>
    <w:lvl w:ilvl="0" w:tplc="21005D40">
      <w:start w:val="1"/>
      <w:numFmt w:val="upperRoman"/>
      <w:lvlText w:val="%1."/>
      <w:lvlJc w:val="left"/>
      <w:pPr>
        <w:ind w:left="1428" w:hanging="72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4" w15:restartNumberingAfterBreak="0">
    <w:nsid w:val="0C24634C"/>
    <w:multiLevelType w:val="hybridMultilevel"/>
    <w:tmpl w:val="48F669DC"/>
    <w:lvl w:ilvl="0" w:tplc="ACAA71EE">
      <w:numFmt w:val="bullet"/>
      <w:lvlText w:val=""/>
      <w:lvlJc w:val="left"/>
      <w:pPr>
        <w:ind w:left="3195" w:hanging="360"/>
      </w:pPr>
      <w:rPr>
        <w:rFonts w:ascii="Wingdings" w:eastAsiaTheme="minorHAnsi" w:hAnsi="Wingdings" w:cs="Times New Roman" w:hint="default"/>
      </w:rPr>
    </w:lvl>
    <w:lvl w:ilvl="1" w:tplc="040E0003" w:tentative="1">
      <w:start w:val="1"/>
      <w:numFmt w:val="bullet"/>
      <w:lvlText w:val="o"/>
      <w:lvlJc w:val="left"/>
      <w:pPr>
        <w:ind w:left="3915" w:hanging="360"/>
      </w:pPr>
      <w:rPr>
        <w:rFonts w:ascii="Courier New" w:hAnsi="Courier New" w:cs="Courier New" w:hint="default"/>
      </w:rPr>
    </w:lvl>
    <w:lvl w:ilvl="2" w:tplc="040E0005" w:tentative="1">
      <w:start w:val="1"/>
      <w:numFmt w:val="bullet"/>
      <w:lvlText w:val=""/>
      <w:lvlJc w:val="left"/>
      <w:pPr>
        <w:ind w:left="4635" w:hanging="360"/>
      </w:pPr>
      <w:rPr>
        <w:rFonts w:ascii="Wingdings" w:hAnsi="Wingdings" w:hint="default"/>
      </w:rPr>
    </w:lvl>
    <w:lvl w:ilvl="3" w:tplc="040E0001" w:tentative="1">
      <w:start w:val="1"/>
      <w:numFmt w:val="bullet"/>
      <w:lvlText w:val=""/>
      <w:lvlJc w:val="left"/>
      <w:pPr>
        <w:ind w:left="5355" w:hanging="360"/>
      </w:pPr>
      <w:rPr>
        <w:rFonts w:ascii="Symbol" w:hAnsi="Symbol" w:hint="default"/>
      </w:rPr>
    </w:lvl>
    <w:lvl w:ilvl="4" w:tplc="040E0003" w:tentative="1">
      <w:start w:val="1"/>
      <w:numFmt w:val="bullet"/>
      <w:lvlText w:val="o"/>
      <w:lvlJc w:val="left"/>
      <w:pPr>
        <w:ind w:left="6075" w:hanging="360"/>
      </w:pPr>
      <w:rPr>
        <w:rFonts w:ascii="Courier New" w:hAnsi="Courier New" w:cs="Courier New" w:hint="default"/>
      </w:rPr>
    </w:lvl>
    <w:lvl w:ilvl="5" w:tplc="040E0005" w:tentative="1">
      <w:start w:val="1"/>
      <w:numFmt w:val="bullet"/>
      <w:lvlText w:val=""/>
      <w:lvlJc w:val="left"/>
      <w:pPr>
        <w:ind w:left="6795" w:hanging="360"/>
      </w:pPr>
      <w:rPr>
        <w:rFonts w:ascii="Wingdings" w:hAnsi="Wingdings" w:hint="default"/>
      </w:rPr>
    </w:lvl>
    <w:lvl w:ilvl="6" w:tplc="040E0001" w:tentative="1">
      <w:start w:val="1"/>
      <w:numFmt w:val="bullet"/>
      <w:lvlText w:val=""/>
      <w:lvlJc w:val="left"/>
      <w:pPr>
        <w:ind w:left="7515" w:hanging="360"/>
      </w:pPr>
      <w:rPr>
        <w:rFonts w:ascii="Symbol" w:hAnsi="Symbol" w:hint="default"/>
      </w:rPr>
    </w:lvl>
    <w:lvl w:ilvl="7" w:tplc="040E0003" w:tentative="1">
      <w:start w:val="1"/>
      <w:numFmt w:val="bullet"/>
      <w:lvlText w:val="o"/>
      <w:lvlJc w:val="left"/>
      <w:pPr>
        <w:ind w:left="8235" w:hanging="360"/>
      </w:pPr>
      <w:rPr>
        <w:rFonts w:ascii="Courier New" w:hAnsi="Courier New" w:cs="Courier New" w:hint="default"/>
      </w:rPr>
    </w:lvl>
    <w:lvl w:ilvl="8" w:tplc="040E0005" w:tentative="1">
      <w:start w:val="1"/>
      <w:numFmt w:val="bullet"/>
      <w:lvlText w:val=""/>
      <w:lvlJc w:val="left"/>
      <w:pPr>
        <w:ind w:left="8955" w:hanging="360"/>
      </w:pPr>
      <w:rPr>
        <w:rFonts w:ascii="Wingdings" w:hAnsi="Wingdings" w:hint="default"/>
      </w:rPr>
    </w:lvl>
  </w:abstractNum>
  <w:abstractNum w:abstractNumId="5" w15:restartNumberingAfterBreak="0">
    <w:nsid w:val="10390D2A"/>
    <w:multiLevelType w:val="hybridMultilevel"/>
    <w:tmpl w:val="09B25C0A"/>
    <w:lvl w:ilvl="0" w:tplc="6A465CE4">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09569F3"/>
    <w:multiLevelType w:val="hybridMultilevel"/>
    <w:tmpl w:val="CAD4A2A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BB231F8"/>
    <w:multiLevelType w:val="hybridMultilevel"/>
    <w:tmpl w:val="586C9134"/>
    <w:lvl w:ilvl="0" w:tplc="040E0001">
      <w:start w:val="1"/>
      <w:numFmt w:val="bullet"/>
      <w:lvlText w:val=""/>
      <w:lvlJc w:val="left"/>
      <w:pPr>
        <w:ind w:left="1069" w:hanging="360"/>
      </w:pPr>
      <w:rPr>
        <w:rFonts w:ascii="Symbol" w:hAnsi="Symbol"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8" w15:restartNumberingAfterBreak="0">
    <w:nsid w:val="1BFA059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B30ACB"/>
    <w:multiLevelType w:val="hybridMultilevel"/>
    <w:tmpl w:val="4F526860"/>
    <w:lvl w:ilvl="0" w:tplc="F678F9F2">
      <w:start w:val="2"/>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22694D6E"/>
    <w:multiLevelType w:val="hybridMultilevel"/>
    <w:tmpl w:val="80523F5E"/>
    <w:lvl w:ilvl="0" w:tplc="040E0001">
      <w:start w:val="1"/>
      <w:numFmt w:val="bullet"/>
      <w:lvlText w:val=""/>
      <w:lvlJc w:val="left"/>
      <w:pPr>
        <w:ind w:left="2138" w:hanging="360"/>
      </w:pPr>
      <w:rPr>
        <w:rFonts w:ascii="Symbol" w:hAnsi="Symbol" w:hint="default"/>
      </w:rPr>
    </w:lvl>
    <w:lvl w:ilvl="1" w:tplc="040E0003" w:tentative="1">
      <w:start w:val="1"/>
      <w:numFmt w:val="bullet"/>
      <w:lvlText w:val="o"/>
      <w:lvlJc w:val="left"/>
      <w:pPr>
        <w:ind w:left="2858" w:hanging="360"/>
      </w:pPr>
      <w:rPr>
        <w:rFonts w:ascii="Courier New" w:hAnsi="Courier New" w:cs="Courier New" w:hint="default"/>
      </w:rPr>
    </w:lvl>
    <w:lvl w:ilvl="2" w:tplc="040E0005" w:tentative="1">
      <w:start w:val="1"/>
      <w:numFmt w:val="bullet"/>
      <w:lvlText w:val=""/>
      <w:lvlJc w:val="left"/>
      <w:pPr>
        <w:ind w:left="3578" w:hanging="360"/>
      </w:pPr>
      <w:rPr>
        <w:rFonts w:ascii="Wingdings" w:hAnsi="Wingdings" w:hint="default"/>
      </w:rPr>
    </w:lvl>
    <w:lvl w:ilvl="3" w:tplc="040E0001" w:tentative="1">
      <w:start w:val="1"/>
      <w:numFmt w:val="bullet"/>
      <w:lvlText w:val=""/>
      <w:lvlJc w:val="left"/>
      <w:pPr>
        <w:ind w:left="4298" w:hanging="360"/>
      </w:pPr>
      <w:rPr>
        <w:rFonts w:ascii="Symbol" w:hAnsi="Symbol" w:hint="default"/>
      </w:rPr>
    </w:lvl>
    <w:lvl w:ilvl="4" w:tplc="040E0003" w:tentative="1">
      <w:start w:val="1"/>
      <w:numFmt w:val="bullet"/>
      <w:lvlText w:val="o"/>
      <w:lvlJc w:val="left"/>
      <w:pPr>
        <w:ind w:left="5018" w:hanging="360"/>
      </w:pPr>
      <w:rPr>
        <w:rFonts w:ascii="Courier New" w:hAnsi="Courier New" w:cs="Courier New" w:hint="default"/>
      </w:rPr>
    </w:lvl>
    <w:lvl w:ilvl="5" w:tplc="040E0005" w:tentative="1">
      <w:start w:val="1"/>
      <w:numFmt w:val="bullet"/>
      <w:lvlText w:val=""/>
      <w:lvlJc w:val="left"/>
      <w:pPr>
        <w:ind w:left="5738" w:hanging="360"/>
      </w:pPr>
      <w:rPr>
        <w:rFonts w:ascii="Wingdings" w:hAnsi="Wingdings" w:hint="default"/>
      </w:rPr>
    </w:lvl>
    <w:lvl w:ilvl="6" w:tplc="040E0001" w:tentative="1">
      <w:start w:val="1"/>
      <w:numFmt w:val="bullet"/>
      <w:lvlText w:val=""/>
      <w:lvlJc w:val="left"/>
      <w:pPr>
        <w:ind w:left="6458" w:hanging="360"/>
      </w:pPr>
      <w:rPr>
        <w:rFonts w:ascii="Symbol" w:hAnsi="Symbol" w:hint="default"/>
      </w:rPr>
    </w:lvl>
    <w:lvl w:ilvl="7" w:tplc="040E0003" w:tentative="1">
      <w:start w:val="1"/>
      <w:numFmt w:val="bullet"/>
      <w:lvlText w:val="o"/>
      <w:lvlJc w:val="left"/>
      <w:pPr>
        <w:ind w:left="7178" w:hanging="360"/>
      </w:pPr>
      <w:rPr>
        <w:rFonts w:ascii="Courier New" w:hAnsi="Courier New" w:cs="Courier New" w:hint="default"/>
      </w:rPr>
    </w:lvl>
    <w:lvl w:ilvl="8" w:tplc="040E0005" w:tentative="1">
      <w:start w:val="1"/>
      <w:numFmt w:val="bullet"/>
      <w:lvlText w:val=""/>
      <w:lvlJc w:val="left"/>
      <w:pPr>
        <w:ind w:left="7898" w:hanging="360"/>
      </w:pPr>
      <w:rPr>
        <w:rFonts w:ascii="Wingdings" w:hAnsi="Wingdings" w:hint="default"/>
      </w:rPr>
    </w:lvl>
  </w:abstractNum>
  <w:abstractNum w:abstractNumId="11" w15:restartNumberingAfterBreak="0">
    <w:nsid w:val="231D4717"/>
    <w:multiLevelType w:val="hybridMultilevel"/>
    <w:tmpl w:val="9BB02170"/>
    <w:lvl w:ilvl="0" w:tplc="8D58D9F2">
      <w:start w:val="1"/>
      <w:numFmt w:val="upperRoman"/>
      <w:lvlText w:val="%1."/>
      <w:lvlJc w:val="left"/>
      <w:pPr>
        <w:ind w:left="1428" w:hanging="72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12" w15:restartNumberingAfterBreak="0">
    <w:nsid w:val="23B80682"/>
    <w:multiLevelType w:val="hybridMultilevel"/>
    <w:tmpl w:val="CE902A04"/>
    <w:lvl w:ilvl="0" w:tplc="A35A3934">
      <w:numFmt w:val="bullet"/>
      <w:lvlText w:val="-"/>
      <w:lvlJc w:val="left"/>
      <w:pPr>
        <w:ind w:left="2625" w:hanging="360"/>
      </w:pPr>
      <w:rPr>
        <w:rFonts w:ascii="Times New Roman" w:eastAsiaTheme="minorHAnsi" w:hAnsi="Times New Roman" w:cs="Times New Roman" w:hint="default"/>
      </w:rPr>
    </w:lvl>
    <w:lvl w:ilvl="1" w:tplc="040E0003">
      <w:start w:val="1"/>
      <w:numFmt w:val="bullet"/>
      <w:lvlText w:val="o"/>
      <w:lvlJc w:val="left"/>
      <w:pPr>
        <w:ind w:left="3345" w:hanging="360"/>
      </w:pPr>
      <w:rPr>
        <w:rFonts w:ascii="Courier New" w:hAnsi="Courier New" w:cs="Courier New" w:hint="default"/>
      </w:rPr>
    </w:lvl>
    <w:lvl w:ilvl="2" w:tplc="040E0005">
      <w:start w:val="1"/>
      <w:numFmt w:val="bullet"/>
      <w:lvlText w:val=""/>
      <w:lvlJc w:val="left"/>
      <w:pPr>
        <w:ind w:left="4065" w:hanging="360"/>
      </w:pPr>
      <w:rPr>
        <w:rFonts w:ascii="Wingdings" w:hAnsi="Wingdings" w:hint="default"/>
      </w:rPr>
    </w:lvl>
    <w:lvl w:ilvl="3" w:tplc="040E0001">
      <w:start w:val="1"/>
      <w:numFmt w:val="bullet"/>
      <w:lvlText w:val=""/>
      <w:lvlJc w:val="left"/>
      <w:pPr>
        <w:ind w:left="4785" w:hanging="360"/>
      </w:pPr>
      <w:rPr>
        <w:rFonts w:ascii="Symbol" w:hAnsi="Symbol" w:hint="default"/>
      </w:rPr>
    </w:lvl>
    <w:lvl w:ilvl="4" w:tplc="040E0003" w:tentative="1">
      <w:start w:val="1"/>
      <w:numFmt w:val="bullet"/>
      <w:lvlText w:val="o"/>
      <w:lvlJc w:val="left"/>
      <w:pPr>
        <w:ind w:left="5505" w:hanging="360"/>
      </w:pPr>
      <w:rPr>
        <w:rFonts w:ascii="Courier New" w:hAnsi="Courier New" w:cs="Courier New" w:hint="default"/>
      </w:rPr>
    </w:lvl>
    <w:lvl w:ilvl="5" w:tplc="040E0005" w:tentative="1">
      <w:start w:val="1"/>
      <w:numFmt w:val="bullet"/>
      <w:lvlText w:val=""/>
      <w:lvlJc w:val="left"/>
      <w:pPr>
        <w:ind w:left="6225" w:hanging="360"/>
      </w:pPr>
      <w:rPr>
        <w:rFonts w:ascii="Wingdings" w:hAnsi="Wingdings" w:hint="default"/>
      </w:rPr>
    </w:lvl>
    <w:lvl w:ilvl="6" w:tplc="040E0001" w:tentative="1">
      <w:start w:val="1"/>
      <w:numFmt w:val="bullet"/>
      <w:lvlText w:val=""/>
      <w:lvlJc w:val="left"/>
      <w:pPr>
        <w:ind w:left="6945" w:hanging="360"/>
      </w:pPr>
      <w:rPr>
        <w:rFonts w:ascii="Symbol" w:hAnsi="Symbol" w:hint="default"/>
      </w:rPr>
    </w:lvl>
    <w:lvl w:ilvl="7" w:tplc="040E0003" w:tentative="1">
      <w:start w:val="1"/>
      <w:numFmt w:val="bullet"/>
      <w:lvlText w:val="o"/>
      <w:lvlJc w:val="left"/>
      <w:pPr>
        <w:ind w:left="7665" w:hanging="360"/>
      </w:pPr>
      <w:rPr>
        <w:rFonts w:ascii="Courier New" w:hAnsi="Courier New" w:cs="Courier New" w:hint="default"/>
      </w:rPr>
    </w:lvl>
    <w:lvl w:ilvl="8" w:tplc="040E0005" w:tentative="1">
      <w:start w:val="1"/>
      <w:numFmt w:val="bullet"/>
      <w:lvlText w:val=""/>
      <w:lvlJc w:val="left"/>
      <w:pPr>
        <w:ind w:left="8385" w:hanging="360"/>
      </w:pPr>
      <w:rPr>
        <w:rFonts w:ascii="Wingdings" w:hAnsi="Wingdings" w:hint="default"/>
      </w:rPr>
    </w:lvl>
  </w:abstractNum>
  <w:abstractNum w:abstractNumId="13" w15:restartNumberingAfterBreak="0">
    <w:nsid w:val="23DC78CD"/>
    <w:multiLevelType w:val="hybridMultilevel"/>
    <w:tmpl w:val="85E2B2C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33161F10"/>
    <w:multiLevelType w:val="hybridMultilevel"/>
    <w:tmpl w:val="7842E036"/>
    <w:lvl w:ilvl="0" w:tplc="040E0001">
      <w:start w:val="1"/>
      <w:numFmt w:val="bullet"/>
      <w:lvlText w:val=""/>
      <w:lvlJc w:val="left"/>
      <w:pPr>
        <w:ind w:left="1069" w:hanging="360"/>
      </w:pPr>
      <w:rPr>
        <w:rFonts w:ascii="Symbol" w:hAnsi="Symbol"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15" w15:restartNumberingAfterBreak="0">
    <w:nsid w:val="33823814"/>
    <w:multiLevelType w:val="hybridMultilevel"/>
    <w:tmpl w:val="9384A0A0"/>
    <w:lvl w:ilvl="0" w:tplc="040E0001">
      <w:start w:val="1"/>
      <w:numFmt w:val="bullet"/>
      <w:lvlText w:val=""/>
      <w:lvlJc w:val="left"/>
      <w:pPr>
        <w:ind w:left="1069" w:hanging="360"/>
      </w:pPr>
      <w:rPr>
        <w:rFonts w:ascii="Symbol" w:hAnsi="Symbol"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16" w15:restartNumberingAfterBreak="0">
    <w:nsid w:val="43264689"/>
    <w:multiLevelType w:val="multilevel"/>
    <w:tmpl w:val="7D0CD8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3A96DB3"/>
    <w:multiLevelType w:val="hybridMultilevel"/>
    <w:tmpl w:val="921CACC8"/>
    <w:lvl w:ilvl="0" w:tplc="040E0001">
      <w:start w:val="1"/>
      <w:numFmt w:val="bullet"/>
      <w:lvlText w:val=""/>
      <w:lvlJc w:val="left"/>
      <w:pPr>
        <w:ind w:left="2208" w:hanging="360"/>
      </w:pPr>
      <w:rPr>
        <w:rFonts w:ascii="Symbol" w:hAnsi="Symbol" w:hint="default"/>
      </w:rPr>
    </w:lvl>
    <w:lvl w:ilvl="1" w:tplc="040E0003" w:tentative="1">
      <w:start w:val="1"/>
      <w:numFmt w:val="bullet"/>
      <w:lvlText w:val="o"/>
      <w:lvlJc w:val="left"/>
      <w:pPr>
        <w:ind w:left="2928" w:hanging="360"/>
      </w:pPr>
      <w:rPr>
        <w:rFonts w:ascii="Courier New" w:hAnsi="Courier New" w:cs="Courier New" w:hint="default"/>
      </w:rPr>
    </w:lvl>
    <w:lvl w:ilvl="2" w:tplc="040E0005" w:tentative="1">
      <w:start w:val="1"/>
      <w:numFmt w:val="bullet"/>
      <w:lvlText w:val=""/>
      <w:lvlJc w:val="left"/>
      <w:pPr>
        <w:ind w:left="3648" w:hanging="360"/>
      </w:pPr>
      <w:rPr>
        <w:rFonts w:ascii="Wingdings" w:hAnsi="Wingdings" w:hint="default"/>
      </w:rPr>
    </w:lvl>
    <w:lvl w:ilvl="3" w:tplc="040E0001" w:tentative="1">
      <w:start w:val="1"/>
      <w:numFmt w:val="bullet"/>
      <w:lvlText w:val=""/>
      <w:lvlJc w:val="left"/>
      <w:pPr>
        <w:ind w:left="4368" w:hanging="360"/>
      </w:pPr>
      <w:rPr>
        <w:rFonts w:ascii="Symbol" w:hAnsi="Symbol" w:hint="default"/>
      </w:rPr>
    </w:lvl>
    <w:lvl w:ilvl="4" w:tplc="040E0003" w:tentative="1">
      <w:start w:val="1"/>
      <w:numFmt w:val="bullet"/>
      <w:lvlText w:val="o"/>
      <w:lvlJc w:val="left"/>
      <w:pPr>
        <w:ind w:left="5088" w:hanging="360"/>
      </w:pPr>
      <w:rPr>
        <w:rFonts w:ascii="Courier New" w:hAnsi="Courier New" w:cs="Courier New" w:hint="default"/>
      </w:rPr>
    </w:lvl>
    <w:lvl w:ilvl="5" w:tplc="040E0005" w:tentative="1">
      <w:start w:val="1"/>
      <w:numFmt w:val="bullet"/>
      <w:lvlText w:val=""/>
      <w:lvlJc w:val="left"/>
      <w:pPr>
        <w:ind w:left="5808" w:hanging="360"/>
      </w:pPr>
      <w:rPr>
        <w:rFonts w:ascii="Wingdings" w:hAnsi="Wingdings" w:hint="default"/>
      </w:rPr>
    </w:lvl>
    <w:lvl w:ilvl="6" w:tplc="040E0001" w:tentative="1">
      <w:start w:val="1"/>
      <w:numFmt w:val="bullet"/>
      <w:lvlText w:val=""/>
      <w:lvlJc w:val="left"/>
      <w:pPr>
        <w:ind w:left="6528" w:hanging="360"/>
      </w:pPr>
      <w:rPr>
        <w:rFonts w:ascii="Symbol" w:hAnsi="Symbol" w:hint="default"/>
      </w:rPr>
    </w:lvl>
    <w:lvl w:ilvl="7" w:tplc="040E0003" w:tentative="1">
      <w:start w:val="1"/>
      <w:numFmt w:val="bullet"/>
      <w:lvlText w:val="o"/>
      <w:lvlJc w:val="left"/>
      <w:pPr>
        <w:ind w:left="7248" w:hanging="360"/>
      </w:pPr>
      <w:rPr>
        <w:rFonts w:ascii="Courier New" w:hAnsi="Courier New" w:cs="Courier New" w:hint="default"/>
      </w:rPr>
    </w:lvl>
    <w:lvl w:ilvl="8" w:tplc="040E0005" w:tentative="1">
      <w:start w:val="1"/>
      <w:numFmt w:val="bullet"/>
      <w:lvlText w:val=""/>
      <w:lvlJc w:val="left"/>
      <w:pPr>
        <w:ind w:left="7968" w:hanging="360"/>
      </w:pPr>
      <w:rPr>
        <w:rFonts w:ascii="Wingdings" w:hAnsi="Wingdings" w:hint="default"/>
      </w:rPr>
    </w:lvl>
  </w:abstractNum>
  <w:abstractNum w:abstractNumId="18" w15:restartNumberingAfterBreak="0">
    <w:nsid w:val="49B01B2E"/>
    <w:multiLevelType w:val="hybridMultilevel"/>
    <w:tmpl w:val="527489D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4AF31B12"/>
    <w:multiLevelType w:val="hybridMultilevel"/>
    <w:tmpl w:val="66EE2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EFA1BD9"/>
    <w:multiLevelType w:val="multilevel"/>
    <w:tmpl w:val="7D0CD8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0B25943"/>
    <w:multiLevelType w:val="hybridMultilevel"/>
    <w:tmpl w:val="466C335C"/>
    <w:lvl w:ilvl="0" w:tplc="04090001">
      <w:start w:val="1"/>
      <w:numFmt w:val="bullet"/>
      <w:lvlText w:val=""/>
      <w:lvlJc w:val="left"/>
      <w:pPr>
        <w:ind w:left="1105" w:hanging="360"/>
      </w:pPr>
      <w:rPr>
        <w:rFonts w:ascii="Symbol" w:hAnsi="Symbol" w:hint="default"/>
      </w:rPr>
    </w:lvl>
    <w:lvl w:ilvl="1" w:tplc="04090003" w:tentative="1">
      <w:start w:val="1"/>
      <w:numFmt w:val="bullet"/>
      <w:lvlText w:val="o"/>
      <w:lvlJc w:val="left"/>
      <w:pPr>
        <w:ind w:left="1825" w:hanging="360"/>
      </w:pPr>
      <w:rPr>
        <w:rFonts w:ascii="Courier New" w:hAnsi="Courier New" w:cs="Courier New" w:hint="default"/>
      </w:rPr>
    </w:lvl>
    <w:lvl w:ilvl="2" w:tplc="04090005" w:tentative="1">
      <w:start w:val="1"/>
      <w:numFmt w:val="bullet"/>
      <w:lvlText w:val=""/>
      <w:lvlJc w:val="left"/>
      <w:pPr>
        <w:ind w:left="2545" w:hanging="360"/>
      </w:pPr>
      <w:rPr>
        <w:rFonts w:ascii="Wingdings" w:hAnsi="Wingdings" w:hint="default"/>
      </w:rPr>
    </w:lvl>
    <w:lvl w:ilvl="3" w:tplc="04090001" w:tentative="1">
      <w:start w:val="1"/>
      <w:numFmt w:val="bullet"/>
      <w:lvlText w:val=""/>
      <w:lvlJc w:val="left"/>
      <w:pPr>
        <w:ind w:left="3265" w:hanging="360"/>
      </w:pPr>
      <w:rPr>
        <w:rFonts w:ascii="Symbol" w:hAnsi="Symbol" w:hint="default"/>
      </w:rPr>
    </w:lvl>
    <w:lvl w:ilvl="4" w:tplc="04090003" w:tentative="1">
      <w:start w:val="1"/>
      <w:numFmt w:val="bullet"/>
      <w:lvlText w:val="o"/>
      <w:lvlJc w:val="left"/>
      <w:pPr>
        <w:ind w:left="3985" w:hanging="360"/>
      </w:pPr>
      <w:rPr>
        <w:rFonts w:ascii="Courier New" w:hAnsi="Courier New" w:cs="Courier New" w:hint="default"/>
      </w:rPr>
    </w:lvl>
    <w:lvl w:ilvl="5" w:tplc="04090005" w:tentative="1">
      <w:start w:val="1"/>
      <w:numFmt w:val="bullet"/>
      <w:lvlText w:val=""/>
      <w:lvlJc w:val="left"/>
      <w:pPr>
        <w:ind w:left="4705" w:hanging="360"/>
      </w:pPr>
      <w:rPr>
        <w:rFonts w:ascii="Wingdings" w:hAnsi="Wingdings" w:hint="default"/>
      </w:rPr>
    </w:lvl>
    <w:lvl w:ilvl="6" w:tplc="04090001" w:tentative="1">
      <w:start w:val="1"/>
      <w:numFmt w:val="bullet"/>
      <w:lvlText w:val=""/>
      <w:lvlJc w:val="left"/>
      <w:pPr>
        <w:ind w:left="5425" w:hanging="360"/>
      </w:pPr>
      <w:rPr>
        <w:rFonts w:ascii="Symbol" w:hAnsi="Symbol" w:hint="default"/>
      </w:rPr>
    </w:lvl>
    <w:lvl w:ilvl="7" w:tplc="04090003" w:tentative="1">
      <w:start w:val="1"/>
      <w:numFmt w:val="bullet"/>
      <w:lvlText w:val="o"/>
      <w:lvlJc w:val="left"/>
      <w:pPr>
        <w:ind w:left="6145" w:hanging="360"/>
      </w:pPr>
      <w:rPr>
        <w:rFonts w:ascii="Courier New" w:hAnsi="Courier New" w:cs="Courier New" w:hint="default"/>
      </w:rPr>
    </w:lvl>
    <w:lvl w:ilvl="8" w:tplc="04090005" w:tentative="1">
      <w:start w:val="1"/>
      <w:numFmt w:val="bullet"/>
      <w:lvlText w:val=""/>
      <w:lvlJc w:val="left"/>
      <w:pPr>
        <w:ind w:left="6865" w:hanging="360"/>
      </w:pPr>
      <w:rPr>
        <w:rFonts w:ascii="Wingdings" w:hAnsi="Wingdings" w:hint="default"/>
      </w:rPr>
    </w:lvl>
  </w:abstractNum>
  <w:abstractNum w:abstractNumId="22" w15:restartNumberingAfterBreak="0">
    <w:nsid w:val="62063B31"/>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6C551C8"/>
    <w:multiLevelType w:val="multilevel"/>
    <w:tmpl w:val="7D0CD8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74A5306"/>
    <w:multiLevelType w:val="hybridMultilevel"/>
    <w:tmpl w:val="68305DA4"/>
    <w:lvl w:ilvl="0" w:tplc="F678F9F2">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6C8B6A78"/>
    <w:multiLevelType w:val="hybridMultilevel"/>
    <w:tmpl w:val="7C180AB2"/>
    <w:lvl w:ilvl="0" w:tplc="F678F9F2">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70F07C10"/>
    <w:multiLevelType w:val="hybridMultilevel"/>
    <w:tmpl w:val="B9BCD3E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73071A7E"/>
    <w:multiLevelType w:val="hybridMultilevel"/>
    <w:tmpl w:val="B0ECE1BC"/>
    <w:lvl w:ilvl="0" w:tplc="F678F9F2">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74F70084"/>
    <w:multiLevelType w:val="hybridMultilevel"/>
    <w:tmpl w:val="3EE09EE0"/>
    <w:lvl w:ilvl="0" w:tplc="F678F9F2">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776C36D7"/>
    <w:multiLevelType w:val="multilevel"/>
    <w:tmpl w:val="3E6040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79F32ADA"/>
    <w:multiLevelType w:val="hybridMultilevel"/>
    <w:tmpl w:val="990850C0"/>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7CD67190"/>
    <w:multiLevelType w:val="hybridMultilevel"/>
    <w:tmpl w:val="7AE299CE"/>
    <w:lvl w:ilvl="0" w:tplc="040E0001">
      <w:start w:val="1"/>
      <w:numFmt w:val="bullet"/>
      <w:lvlText w:val=""/>
      <w:lvlJc w:val="left"/>
      <w:pPr>
        <w:ind w:left="1069" w:hanging="360"/>
      </w:pPr>
      <w:rPr>
        <w:rFonts w:ascii="Symbol" w:hAnsi="Symbol"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num w:numId="1">
    <w:abstractNumId w:val="21"/>
  </w:num>
  <w:num w:numId="2">
    <w:abstractNumId w:val="19"/>
  </w:num>
  <w:num w:numId="3">
    <w:abstractNumId w:val="29"/>
  </w:num>
  <w:num w:numId="4">
    <w:abstractNumId w:val="5"/>
  </w:num>
  <w:num w:numId="5">
    <w:abstractNumId w:val="12"/>
  </w:num>
  <w:num w:numId="6">
    <w:abstractNumId w:val="4"/>
  </w:num>
  <w:num w:numId="7">
    <w:abstractNumId w:val="0"/>
  </w:num>
  <w:num w:numId="8">
    <w:abstractNumId w:val="30"/>
  </w:num>
  <w:num w:numId="9">
    <w:abstractNumId w:val="13"/>
  </w:num>
  <w:num w:numId="10">
    <w:abstractNumId w:val="3"/>
  </w:num>
  <w:num w:numId="11">
    <w:abstractNumId w:val="11"/>
  </w:num>
  <w:num w:numId="12">
    <w:abstractNumId w:val="17"/>
  </w:num>
  <w:num w:numId="13">
    <w:abstractNumId w:val="1"/>
  </w:num>
  <w:num w:numId="14">
    <w:abstractNumId w:val="10"/>
  </w:num>
  <w:num w:numId="15">
    <w:abstractNumId w:val="6"/>
  </w:num>
  <w:num w:numId="16">
    <w:abstractNumId w:val="18"/>
  </w:num>
  <w:num w:numId="17">
    <w:abstractNumId w:val="24"/>
  </w:num>
  <w:num w:numId="18">
    <w:abstractNumId w:val="8"/>
  </w:num>
  <w:num w:numId="19">
    <w:abstractNumId w:val="22"/>
  </w:num>
  <w:num w:numId="20">
    <w:abstractNumId w:val="16"/>
  </w:num>
  <w:num w:numId="21">
    <w:abstractNumId w:val="20"/>
  </w:num>
  <w:num w:numId="22">
    <w:abstractNumId w:val="23"/>
  </w:num>
  <w:num w:numId="23">
    <w:abstractNumId w:val="28"/>
  </w:num>
  <w:num w:numId="24">
    <w:abstractNumId w:val="25"/>
  </w:num>
  <w:num w:numId="25">
    <w:abstractNumId w:val="27"/>
  </w:num>
  <w:num w:numId="26">
    <w:abstractNumId w:val="7"/>
  </w:num>
  <w:num w:numId="27">
    <w:abstractNumId w:val="31"/>
  </w:num>
  <w:num w:numId="28">
    <w:abstractNumId w:val="9"/>
  </w:num>
  <w:num w:numId="29">
    <w:abstractNumId w:val="15"/>
  </w:num>
  <w:num w:numId="30">
    <w:abstractNumId w:val="14"/>
  </w:num>
  <w:num w:numId="31">
    <w:abstractNumId w:val="26"/>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A6A"/>
    <w:rsid w:val="00024B9E"/>
    <w:rsid w:val="000318B3"/>
    <w:rsid w:val="00056894"/>
    <w:rsid w:val="00060A6A"/>
    <w:rsid w:val="00065440"/>
    <w:rsid w:val="00084EF4"/>
    <w:rsid w:val="00085B86"/>
    <w:rsid w:val="00091406"/>
    <w:rsid w:val="0009349D"/>
    <w:rsid w:val="000A190B"/>
    <w:rsid w:val="000D0A46"/>
    <w:rsid w:val="000D1DBB"/>
    <w:rsid w:val="000D625B"/>
    <w:rsid w:val="000E6A88"/>
    <w:rsid w:val="000F383E"/>
    <w:rsid w:val="0010036A"/>
    <w:rsid w:val="001038BB"/>
    <w:rsid w:val="00113E0C"/>
    <w:rsid w:val="00125958"/>
    <w:rsid w:val="00140AB6"/>
    <w:rsid w:val="00140FD0"/>
    <w:rsid w:val="00150391"/>
    <w:rsid w:val="0015068F"/>
    <w:rsid w:val="00154749"/>
    <w:rsid w:val="00162DBC"/>
    <w:rsid w:val="0016307F"/>
    <w:rsid w:val="00167007"/>
    <w:rsid w:val="00182807"/>
    <w:rsid w:val="00190992"/>
    <w:rsid w:val="00193594"/>
    <w:rsid w:val="00194A2D"/>
    <w:rsid w:val="001A1D30"/>
    <w:rsid w:val="001A224A"/>
    <w:rsid w:val="001B2200"/>
    <w:rsid w:val="001B44C6"/>
    <w:rsid w:val="001C3E20"/>
    <w:rsid w:val="001E6F63"/>
    <w:rsid w:val="0020043E"/>
    <w:rsid w:val="00204CBB"/>
    <w:rsid w:val="00211037"/>
    <w:rsid w:val="0023346D"/>
    <w:rsid w:val="00244687"/>
    <w:rsid w:val="00246673"/>
    <w:rsid w:val="00252E8F"/>
    <w:rsid w:val="002541DF"/>
    <w:rsid w:val="00281AB7"/>
    <w:rsid w:val="002858A3"/>
    <w:rsid w:val="00290132"/>
    <w:rsid w:val="002A636F"/>
    <w:rsid w:val="002C7EC0"/>
    <w:rsid w:val="002E5368"/>
    <w:rsid w:val="0030086D"/>
    <w:rsid w:val="00305829"/>
    <w:rsid w:val="0031275C"/>
    <w:rsid w:val="0032166E"/>
    <w:rsid w:val="00327822"/>
    <w:rsid w:val="003304C0"/>
    <w:rsid w:val="0033524D"/>
    <w:rsid w:val="00335343"/>
    <w:rsid w:val="0033672D"/>
    <w:rsid w:val="00340894"/>
    <w:rsid w:val="003439AE"/>
    <w:rsid w:val="0035615C"/>
    <w:rsid w:val="00364E4C"/>
    <w:rsid w:val="00394F05"/>
    <w:rsid w:val="00396FD1"/>
    <w:rsid w:val="003B08D5"/>
    <w:rsid w:val="003B15C4"/>
    <w:rsid w:val="003D424E"/>
    <w:rsid w:val="0040288D"/>
    <w:rsid w:val="004052C2"/>
    <w:rsid w:val="00406496"/>
    <w:rsid w:val="00411C03"/>
    <w:rsid w:val="00412976"/>
    <w:rsid w:val="00415685"/>
    <w:rsid w:val="00417814"/>
    <w:rsid w:val="00431759"/>
    <w:rsid w:val="00433102"/>
    <w:rsid w:val="00434A27"/>
    <w:rsid w:val="00442AA4"/>
    <w:rsid w:val="00447D87"/>
    <w:rsid w:val="004548A8"/>
    <w:rsid w:val="00461A64"/>
    <w:rsid w:val="00462F8F"/>
    <w:rsid w:val="00471293"/>
    <w:rsid w:val="00477EAA"/>
    <w:rsid w:val="00494F37"/>
    <w:rsid w:val="004B00AB"/>
    <w:rsid w:val="004B429C"/>
    <w:rsid w:val="004C33C0"/>
    <w:rsid w:val="004D44C3"/>
    <w:rsid w:val="004D555B"/>
    <w:rsid w:val="004E6149"/>
    <w:rsid w:val="0050506E"/>
    <w:rsid w:val="00512C19"/>
    <w:rsid w:val="00526B51"/>
    <w:rsid w:val="00530C5D"/>
    <w:rsid w:val="00545D79"/>
    <w:rsid w:val="0056243F"/>
    <w:rsid w:val="00563609"/>
    <w:rsid w:val="00564503"/>
    <w:rsid w:val="00570195"/>
    <w:rsid w:val="00570E88"/>
    <w:rsid w:val="005809DB"/>
    <w:rsid w:val="00590789"/>
    <w:rsid w:val="005916C4"/>
    <w:rsid w:val="00596B7B"/>
    <w:rsid w:val="005A22BC"/>
    <w:rsid w:val="005A3602"/>
    <w:rsid w:val="005A7E09"/>
    <w:rsid w:val="005B0485"/>
    <w:rsid w:val="005D7A36"/>
    <w:rsid w:val="005E1E86"/>
    <w:rsid w:val="005E3696"/>
    <w:rsid w:val="005E3D15"/>
    <w:rsid w:val="005E4E33"/>
    <w:rsid w:val="005F28B5"/>
    <w:rsid w:val="006032FC"/>
    <w:rsid w:val="00614332"/>
    <w:rsid w:val="00620869"/>
    <w:rsid w:val="00634863"/>
    <w:rsid w:val="006430FF"/>
    <w:rsid w:val="00647597"/>
    <w:rsid w:val="00654407"/>
    <w:rsid w:val="00662B42"/>
    <w:rsid w:val="0066530E"/>
    <w:rsid w:val="00675B8E"/>
    <w:rsid w:val="006868F0"/>
    <w:rsid w:val="00695E7B"/>
    <w:rsid w:val="006A6F63"/>
    <w:rsid w:val="006A7C5B"/>
    <w:rsid w:val="006D4AA2"/>
    <w:rsid w:val="006D4AA3"/>
    <w:rsid w:val="006E26C9"/>
    <w:rsid w:val="006F75F0"/>
    <w:rsid w:val="00701C0A"/>
    <w:rsid w:val="00705CB4"/>
    <w:rsid w:val="00715800"/>
    <w:rsid w:val="00717DA2"/>
    <w:rsid w:val="00735C4A"/>
    <w:rsid w:val="00736D54"/>
    <w:rsid w:val="0075453A"/>
    <w:rsid w:val="00755745"/>
    <w:rsid w:val="0075736C"/>
    <w:rsid w:val="0075775F"/>
    <w:rsid w:val="0077508D"/>
    <w:rsid w:val="00777B74"/>
    <w:rsid w:val="00785194"/>
    <w:rsid w:val="007A7881"/>
    <w:rsid w:val="007A7BB2"/>
    <w:rsid w:val="007C424F"/>
    <w:rsid w:val="007D389C"/>
    <w:rsid w:val="007F1ACE"/>
    <w:rsid w:val="007F1CAA"/>
    <w:rsid w:val="007F3CDF"/>
    <w:rsid w:val="008042BD"/>
    <w:rsid w:val="00817FD7"/>
    <w:rsid w:val="008572A4"/>
    <w:rsid w:val="0085760B"/>
    <w:rsid w:val="0086048D"/>
    <w:rsid w:val="00860DE5"/>
    <w:rsid w:val="008727E5"/>
    <w:rsid w:val="00882F31"/>
    <w:rsid w:val="00886585"/>
    <w:rsid w:val="008A051F"/>
    <w:rsid w:val="008A34B5"/>
    <w:rsid w:val="008A5817"/>
    <w:rsid w:val="008A5B33"/>
    <w:rsid w:val="008B3FFD"/>
    <w:rsid w:val="008D0F3F"/>
    <w:rsid w:val="008F50D0"/>
    <w:rsid w:val="008F6468"/>
    <w:rsid w:val="00902F5F"/>
    <w:rsid w:val="00914633"/>
    <w:rsid w:val="00923412"/>
    <w:rsid w:val="009447D8"/>
    <w:rsid w:val="00952A94"/>
    <w:rsid w:val="00964773"/>
    <w:rsid w:val="00977E66"/>
    <w:rsid w:val="00983642"/>
    <w:rsid w:val="0098507A"/>
    <w:rsid w:val="0098687B"/>
    <w:rsid w:val="0099414F"/>
    <w:rsid w:val="009B136A"/>
    <w:rsid w:val="009B1FC6"/>
    <w:rsid w:val="009B274C"/>
    <w:rsid w:val="009D22D9"/>
    <w:rsid w:val="009D6566"/>
    <w:rsid w:val="009E23A7"/>
    <w:rsid w:val="009E2BD8"/>
    <w:rsid w:val="009E43FE"/>
    <w:rsid w:val="009F4860"/>
    <w:rsid w:val="009F6DBA"/>
    <w:rsid w:val="00A1527E"/>
    <w:rsid w:val="00A158E6"/>
    <w:rsid w:val="00A16D2F"/>
    <w:rsid w:val="00A25C8B"/>
    <w:rsid w:val="00A31B1F"/>
    <w:rsid w:val="00A32F29"/>
    <w:rsid w:val="00A422F8"/>
    <w:rsid w:val="00A43292"/>
    <w:rsid w:val="00A47E7F"/>
    <w:rsid w:val="00A640ED"/>
    <w:rsid w:val="00A67A8A"/>
    <w:rsid w:val="00A73044"/>
    <w:rsid w:val="00A91D0B"/>
    <w:rsid w:val="00AA0169"/>
    <w:rsid w:val="00AA2616"/>
    <w:rsid w:val="00AB0FF6"/>
    <w:rsid w:val="00AC416F"/>
    <w:rsid w:val="00AF056D"/>
    <w:rsid w:val="00AF2E6F"/>
    <w:rsid w:val="00AF4050"/>
    <w:rsid w:val="00AF70FC"/>
    <w:rsid w:val="00B44985"/>
    <w:rsid w:val="00B673C5"/>
    <w:rsid w:val="00B76EAB"/>
    <w:rsid w:val="00B8136A"/>
    <w:rsid w:val="00B826E8"/>
    <w:rsid w:val="00B905E6"/>
    <w:rsid w:val="00B9405D"/>
    <w:rsid w:val="00B9526D"/>
    <w:rsid w:val="00BA2550"/>
    <w:rsid w:val="00BA5B3A"/>
    <w:rsid w:val="00BB3EE6"/>
    <w:rsid w:val="00BB5C97"/>
    <w:rsid w:val="00BC1227"/>
    <w:rsid w:val="00BC4742"/>
    <w:rsid w:val="00BC494D"/>
    <w:rsid w:val="00BD6372"/>
    <w:rsid w:val="00BF1CD5"/>
    <w:rsid w:val="00BF65B0"/>
    <w:rsid w:val="00C121FC"/>
    <w:rsid w:val="00C326C4"/>
    <w:rsid w:val="00C3604A"/>
    <w:rsid w:val="00C400DC"/>
    <w:rsid w:val="00C404B7"/>
    <w:rsid w:val="00C41995"/>
    <w:rsid w:val="00C55E10"/>
    <w:rsid w:val="00C94F39"/>
    <w:rsid w:val="00CA182A"/>
    <w:rsid w:val="00CB6C97"/>
    <w:rsid w:val="00CC287B"/>
    <w:rsid w:val="00CC2935"/>
    <w:rsid w:val="00CC6537"/>
    <w:rsid w:val="00CC7260"/>
    <w:rsid w:val="00CD3423"/>
    <w:rsid w:val="00CD7B1C"/>
    <w:rsid w:val="00CF734C"/>
    <w:rsid w:val="00CF7CDC"/>
    <w:rsid w:val="00D1254E"/>
    <w:rsid w:val="00D15AB3"/>
    <w:rsid w:val="00D20F5A"/>
    <w:rsid w:val="00D256D2"/>
    <w:rsid w:val="00D53868"/>
    <w:rsid w:val="00D57DB3"/>
    <w:rsid w:val="00D7016B"/>
    <w:rsid w:val="00D80458"/>
    <w:rsid w:val="00D85BB8"/>
    <w:rsid w:val="00D93BA7"/>
    <w:rsid w:val="00D95EC6"/>
    <w:rsid w:val="00DA1CB6"/>
    <w:rsid w:val="00DB0719"/>
    <w:rsid w:val="00DB7EE8"/>
    <w:rsid w:val="00DF243F"/>
    <w:rsid w:val="00DF3E49"/>
    <w:rsid w:val="00DF6586"/>
    <w:rsid w:val="00E01BBC"/>
    <w:rsid w:val="00E12911"/>
    <w:rsid w:val="00E46678"/>
    <w:rsid w:val="00E52771"/>
    <w:rsid w:val="00E605B5"/>
    <w:rsid w:val="00E62778"/>
    <w:rsid w:val="00E8188A"/>
    <w:rsid w:val="00E85A82"/>
    <w:rsid w:val="00E85C71"/>
    <w:rsid w:val="00EA0FCF"/>
    <w:rsid w:val="00EA2F53"/>
    <w:rsid w:val="00EA7971"/>
    <w:rsid w:val="00EB4C69"/>
    <w:rsid w:val="00EC74E7"/>
    <w:rsid w:val="00EE13C5"/>
    <w:rsid w:val="00EF78A7"/>
    <w:rsid w:val="00F0028F"/>
    <w:rsid w:val="00F22A86"/>
    <w:rsid w:val="00F25446"/>
    <w:rsid w:val="00F37104"/>
    <w:rsid w:val="00F3782D"/>
    <w:rsid w:val="00F615AC"/>
    <w:rsid w:val="00F67661"/>
    <w:rsid w:val="00F7786C"/>
    <w:rsid w:val="00F86892"/>
    <w:rsid w:val="00FA69F8"/>
    <w:rsid w:val="00FB4331"/>
    <w:rsid w:val="00FD6143"/>
    <w:rsid w:val="00FE48A6"/>
    <w:rsid w:val="00FF4209"/>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EC605A"/>
  <w15:docId w15:val="{B046B7A2-2F65-4232-867A-00D14DA30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uiPriority w:val="1"/>
    <w:qFormat/>
    <w:rsid w:val="00471293"/>
    <w:pPr>
      <w:widowControl w:val="0"/>
      <w:autoSpaceDE w:val="0"/>
      <w:autoSpaceDN w:val="0"/>
      <w:adjustRightInd w:val="0"/>
      <w:spacing w:after="0" w:line="240" w:lineRule="auto"/>
    </w:pPr>
    <w:rPr>
      <w:rFonts w:ascii="Times New Roman" w:hAnsi="Times New Roman"/>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link w:val="SzvegtrzsChar"/>
    <w:uiPriority w:val="99"/>
    <w:qFormat/>
    <w:rsid w:val="00715800"/>
    <w:pPr>
      <w:ind w:left="20"/>
    </w:pPr>
    <w:rPr>
      <w:rFonts w:cs="Times New Roman"/>
    </w:rPr>
  </w:style>
  <w:style w:type="character" w:customStyle="1" w:styleId="SzvegtrzsChar">
    <w:name w:val="Szövegtörzs Char"/>
    <w:basedOn w:val="Bekezdsalapbettpusa"/>
    <w:link w:val="Szvegtrzs"/>
    <w:uiPriority w:val="99"/>
    <w:rsid w:val="00715800"/>
    <w:rPr>
      <w:rFonts w:ascii="Times New Roman" w:hAnsi="Times New Roman" w:cs="Times New Roman"/>
      <w:sz w:val="24"/>
      <w:szCs w:val="24"/>
    </w:rPr>
  </w:style>
  <w:style w:type="paragraph" w:styleId="Listaszerbekezds">
    <w:name w:val="List Paragraph"/>
    <w:basedOn w:val="Norml"/>
    <w:uiPriority w:val="1"/>
    <w:qFormat/>
    <w:rsid w:val="00715800"/>
    <w:rPr>
      <w:rFonts w:cs="Times New Roman"/>
    </w:rPr>
  </w:style>
  <w:style w:type="paragraph" w:customStyle="1" w:styleId="TableParagraph">
    <w:name w:val="Table Paragraph"/>
    <w:basedOn w:val="Norml"/>
    <w:uiPriority w:val="1"/>
    <w:qFormat/>
    <w:rsid w:val="00715800"/>
    <w:rPr>
      <w:rFonts w:cs="Times New Roman"/>
    </w:rPr>
  </w:style>
  <w:style w:type="paragraph" w:styleId="lfej">
    <w:name w:val="header"/>
    <w:basedOn w:val="Norml"/>
    <w:link w:val="lfejChar"/>
    <w:uiPriority w:val="99"/>
    <w:unhideWhenUsed/>
    <w:rsid w:val="00060A6A"/>
    <w:pPr>
      <w:tabs>
        <w:tab w:val="center" w:pos="4536"/>
        <w:tab w:val="right" w:pos="9072"/>
      </w:tabs>
    </w:pPr>
  </w:style>
  <w:style w:type="character" w:customStyle="1" w:styleId="lfejChar">
    <w:name w:val="Élőfej Char"/>
    <w:basedOn w:val="Bekezdsalapbettpusa"/>
    <w:link w:val="lfej"/>
    <w:uiPriority w:val="99"/>
    <w:rsid w:val="00060A6A"/>
    <w:rPr>
      <w:rFonts w:ascii="Times New Roman" w:hAnsi="Times New Roman"/>
      <w:sz w:val="24"/>
      <w:szCs w:val="24"/>
    </w:rPr>
  </w:style>
  <w:style w:type="paragraph" w:styleId="llb">
    <w:name w:val="footer"/>
    <w:basedOn w:val="Norml"/>
    <w:link w:val="llbChar"/>
    <w:uiPriority w:val="99"/>
    <w:unhideWhenUsed/>
    <w:rsid w:val="00060A6A"/>
    <w:pPr>
      <w:tabs>
        <w:tab w:val="center" w:pos="4536"/>
        <w:tab w:val="right" w:pos="9072"/>
      </w:tabs>
    </w:pPr>
  </w:style>
  <w:style w:type="character" w:customStyle="1" w:styleId="llbChar">
    <w:name w:val="Élőláb Char"/>
    <w:basedOn w:val="Bekezdsalapbettpusa"/>
    <w:link w:val="llb"/>
    <w:uiPriority w:val="99"/>
    <w:rsid w:val="00060A6A"/>
    <w:rPr>
      <w:rFonts w:ascii="Times New Roman" w:hAnsi="Times New Roman"/>
      <w:sz w:val="24"/>
      <w:szCs w:val="24"/>
    </w:rPr>
  </w:style>
  <w:style w:type="paragraph" w:styleId="Buborkszveg">
    <w:name w:val="Balloon Text"/>
    <w:basedOn w:val="Norml"/>
    <w:link w:val="BuborkszvegChar"/>
    <w:uiPriority w:val="99"/>
    <w:semiHidden/>
    <w:unhideWhenUsed/>
    <w:rsid w:val="00060A6A"/>
    <w:rPr>
      <w:rFonts w:ascii="Tahoma" w:hAnsi="Tahoma" w:cs="Tahoma"/>
      <w:sz w:val="16"/>
      <w:szCs w:val="16"/>
    </w:rPr>
  </w:style>
  <w:style w:type="character" w:customStyle="1" w:styleId="BuborkszvegChar">
    <w:name w:val="Buborékszöveg Char"/>
    <w:basedOn w:val="Bekezdsalapbettpusa"/>
    <w:link w:val="Buborkszveg"/>
    <w:uiPriority w:val="99"/>
    <w:semiHidden/>
    <w:rsid w:val="00060A6A"/>
    <w:rPr>
      <w:rFonts w:ascii="Tahoma" w:hAnsi="Tahoma" w:cs="Tahoma"/>
      <w:sz w:val="16"/>
      <w:szCs w:val="16"/>
    </w:rPr>
  </w:style>
  <w:style w:type="character" w:styleId="Oldalszm">
    <w:name w:val="page number"/>
    <w:basedOn w:val="Bekezdsalapbettpusa"/>
    <w:uiPriority w:val="99"/>
    <w:semiHidden/>
    <w:unhideWhenUsed/>
    <w:rsid w:val="0050506E"/>
  </w:style>
  <w:style w:type="character" w:styleId="Hiperhivatkozs">
    <w:name w:val="Hyperlink"/>
    <w:uiPriority w:val="99"/>
    <w:unhideWhenUsed/>
    <w:rsid w:val="004548A8"/>
    <w:rPr>
      <w:color w:val="0000FF"/>
      <w:u w:val="single"/>
    </w:rPr>
  </w:style>
  <w:style w:type="paragraph" w:customStyle="1" w:styleId="Tanulmnyszveg">
    <w:name w:val="Tanulmány_szöveg"/>
    <w:basedOn w:val="Norml"/>
    <w:uiPriority w:val="99"/>
    <w:rsid w:val="004548A8"/>
    <w:pPr>
      <w:widowControl/>
      <w:autoSpaceDE/>
      <w:autoSpaceDN/>
      <w:adjustRightInd/>
      <w:spacing w:before="120" w:after="120" w:line="300" w:lineRule="auto"/>
      <w:jc w:val="both"/>
    </w:pPr>
    <w:rPr>
      <w:rFonts w:ascii="Calibri" w:eastAsia="Times New Roman" w:hAnsi="Calibri" w:cs="Calibri"/>
      <w:sz w:val="22"/>
      <w:szCs w:val="22"/>
      <w:lang w:val="en-GB" w:eastAsia="hu-HU"/>
    </w:rPr>
  </w:style>
  <w:style w:type="character" w:customStyle="1" w:styleId="apple-converted-space">
    <w:name w:val="apple-converted-space"/>
    <w:basedOn w:val="Bekezdsalapbettpusa"/>
    <w:rsid w:val="006430FF"/>
  </w:style>
  <w:style w:type="character" w:styleId="Kiemels2">
    <w:name w:val="Strong"/>
    <w:basedOn w:val="Bekezdsalapbettpusa"/>
    <w:uiPriority w:val="22"/>
    <w:qFormat/>
    <w:rsid w:val="007F1CAA"/>
    <w:rPr>
      <w:b/>
      <w:bCs/>
    </w:rPr>
  </w:style>
  <w:style w:type="paragraph" w:customStyle="1" w:styleId="CharCharCharCharCharCharCharCharCharCharCharCharCharCharCharChar1CharCharCharCharCharCharCharCharCharCharCharCharCharCharCharCharCharCharCharChar">
    <w:name w:val="Char Char Char Char Char Char Char Char Char Char Char Char Char Char Char Char1 Char Char Char Char Char Char Char Char Char Char Char Char Char Char Char Char Char Char Char Char"/>
    <w:basedOn w:val="Norml"/>
    <w:next w:val="Norml"/>
    <w:rsid w:val="000318B3"/>
    <w:pPr>
      <w:keepNext/>
      <w:widowControl/>
      <w:autoSpaceDE/>
      <w:autoSpaceDN/>
      <w:adjustRightInd/>
      <w:spacing w:before="240" w:after="240"/>
      <w:jc w:val="center"/>
    </w:pPr>
    <w:rPr>
      <w:rFonts w:eastAsia="Times New Roman" w:cs="Times New Roman"/>
      <w:b/>
      <w:bCs/>
      <w:snapToGrid w:val="0"/>
      <w:lang w:val="en-GB" w:eastAsia="en-GB"/>
    </w:rPr>
  </w:style>
  <w:style w:type="paragraph" w:styleId="NormlWeb">
    <w:name w:val="Normal (Web)"/>
    <w:basedOn w:val="Norml"/>
    <w:uiPriority w:val="99"/>
    <w:unhideWhenUsed/>
    <w:rsid w:val="00B673C5"/>
    <w:pPr>
      <w:widowControl/>
      <w:autoSpaceDE/>
      <w:autoSpaceDN/>
      <w:adjustRightInd/>
      <w:spacing w:before="100" w:beforeAutospacing="1" w:after="100" w:afterAutospacing="1"/>
    </w:pPr>
    <w:rPr>
      <w:rFonts w:eastAsia="Times New Roman" w:cs="Times New Roman"/>
      <w:lang w:val="en-US"/>
    </w:rPr>
  </w:style>
  <w:style w:type="character" w:customStyle="1" w:styleId="lrzxr">
    <w:name w:val="lrzxr"/>
    <w:basedOn w:val="Bekezdsalapbettpusa"/>
    <w:rsid w:val="00E12911"/>
  </w:style>
  <w:style w:type="paragraph" w:styleId="Vltozat">
    <w:name w:val="Revision"/>
    <w:hidden/>
    <w:uiPriority w:val="99"/>
    <w:semiHidden/>
    <w:rsid w:val="00923412"/>
    <w:pPr>
      <w:spacing w:after="0" w:line="240" w:lineRule="auto"/>
    </w:pPr>
    <w:rPr>
      <w:rFonts w:ascii="Times New Roman" w:hAnsi="Times New Roman"/>
      <w:sz w:val="24"/>
      <w:szCs w:val="24"/>
    </w:rPr>
  </w:style>
  <w:style w:type="character" w:styleId="Jegyzethivatkozs">
    <w:name w:val="annotation reference"/>
    <w:basedOn w:val="Bekezdsalapbettpusa"/>
    <w:uiPriority w:val="99"/>
    <w:semiHidden/>
    <w:unhideWhenUsed/>
    <w:rsid w:val="0030086D"/>
    <w:rPr>
      <w:sz w:val="16"/>
      <w:szCs w:val="16"/>
    </w:rPr>
  </w:style>
  <w:style w:type="paragraph" w:styleId="Jegyzetszveg">
    <w:name w:val="annotation text"/>
    <w:basedOn w:val="Norml"/>
    <w:link w:val="JegyzetszvegChar"/>
    <w:uiPriority w:val="99"/>
    <w:semiHidden/>
    <w:unhideWhenUsed/>
    <w:rsid w:val="0030086D"/>
    <w:rPr>
      <w:sz w:val="20"/>
      <w:szCs w:val="20"/>
    </w:rPr>
  </w:style>
  <w:style w:type="character" w:customStyle="1" w:styleId="JegyzetszvegChar">
    <w:name w:val="Jegyzetszöveg Char"/>
    <w:basedOn w:val="Bekezdsalapbettpusa"/>
    <w:link w:val="Jegyzetszveg"/>
    <w:uiPriority w:val="99"/>
    <w:semiHidden/>
    <w:rsid w:val="0030086D"/>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30086D"/>
    <w:rPr>
      <w:b/>
      <w:bCs/>
    </w:rPr>
  </w:style>
  <w:style w:type="character" w:customStyle="1" w:styleId="MegjegyzstrgyaChar">
    <w:name w:val="Megjegyzés tárgya Char"/>
    <w:basedOn w:val="JegyzetszvegChar"/>
    <w:link w:val="Megjegyzstrgya"/>
    <w:uiPriority w:val="99"/>
    <w:semiHidden/>
    <w:rsid w:val="0030086D"/>
    <w:rPr>
      <w:rFonts w:ascii="Times New Roman" w:hAnsi="Times New Roman"/>
      <w:b/>
      <w:bCs/>
      <w:sz w:val="20"/>
      <w:szCs w:val="20"/>
    </w:rPr>
  </w:style>
  <w:style w:type="paragraph" w:customStyle="1" w:styleId="Default">
    <w:name w:val="Default"/>
    <w:rsid w:val="00564503"/>
    <w:pPr>
      <w:autoSpaceDE w:val="0"/>
      <w:autoSpaceDN w:val="0"/>
      <w:adjustRightInd w:val="0"/>
      <w:spacing w:after="0" w:line="240" w:lineRule="auto"/>
    </w:pPr>
    <w:rPr>
      <w:rFonts w:ascii="Garamond" w:hAnsi="Garamond" w:cs="Garamon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9230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no.u-szeged.hu/informacios-anyagok" TargetMode="External"/><Relationship Id="rId13" Type="http://schemas.openxmlformats.org/officeDocument/2006/relationships/header" Target="header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mailto:inno@szte.hu" TargetMode="External"/><Relationship Id="rId2" Type="http://schemas.openxmlformats.org/officeDocument/2006/relationships/numbering" Target="numbering.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no@szte.h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inno@szte.hu" TargetMode="External"/><Relationship Id="rId4" Type="http://schemas.openxmlformats.org/officeDocument/2006/relationships/settings" Target="settings.xml"/><Relationship Id="rId9" Type="http://schemas.openxmlformats.org/officeDocument/2006/relationships/hyperlink" Target="mailto:inno@szte.hu"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0DE072-3F52-4389-A7AD-1ADB71241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1082</Words>
  <Characters>7469</Characters>
  <Application>Microsoft Office Word</Application>
  <DocSecurity>0</DocSecurity>
  <Lines>62</Lines>
  <Paragraphs>17</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Óvári Gergő</dc:creator>
  <cp:lastModifiedBy>Héjjáné Temesvári Edit</cp:lastModifiedBy>
  <cp:revision>5</cp:revision>
  <cp:lastPrinted>2021-01-08T15:17:00Z</cp:lastPrinted>
  <dcterms:created xsi:type="dcterms:W3CDTF">2021-11-24T14:14:00Z</dcterms:created>
  <dcterms:modified xsi:type="dcterms:W3CDTF">2021-12-07T14:33:00Z</dcterms:modified>
</cp:coreProperties>
</file>